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</w:rPr>
        <w:t xml:space="preserve">               </w:t>
      </w:r>
      <w:r>
        <w:rPr>
          <w:rFonts w:ascii="SassoonPrimaryInfant" w:eastAsia="SassoonPrimaryInfant" w:hAnsi="SassoonPrimaryInfant" w:cs="SassoonPrimaryInfant"/>
          <w:color w:val="000000"/>
        </w:rPr>
        <w:t xml:space="preserve">Tregony C </w:t>
      </w:r>
      <w:r>
        <w:rPr>
          <w:rFonts w:ascii="SassoonPrimaryInfant" w:eastAsia="SassoonPrimaryInfant" w:hAnsi="SassoonPrimaryInfant" w:cs="SassoonPrimaryInfant"/>
          <w:color w:val="000000"/>
        </w:rPr>
        <w:t>P School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Back Lane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Tregony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Truro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Cornwall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TR2 5RP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Phone/Fax: 01872 530643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>
        <w:rPr>
          <w:rFonts w:ascii="SassoonPrimaryInfant" w:eastAsia="SassoonPrimaryInfant" w:hAnsi="SassoonPrimaryInfant" w:cs="SassoonPrimaryInfant"/>
          <w:color w:val="000000"/>
        </w:rPr>
        <w:tab/>
        <w:t xml:space="preserve"> Email: </w:t>
      </w:r>
      <w:r>
        <w:rPr>
          <w:rFonts w:ascii="SassoonPrimaryInfant" w:eastAsia="SassoonPrimaryInfant" w:hAnsi="SassoonPrimaryInfant" w:cs="SassoonPrimaryInfant"/>
          <w:color w:val="000000"/>
          <w:u w:val="single"/>
        </w:rPr>
        <w:t>secretary@tregony.cornwall.sch.uk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FF0000"/>
        </w:rPr>
      </w:pPr>
      <w:r>
        <w:rPr>
          <w:rFonts w:ascii="SassoonPrimaryInfant" w:eastAsia="SassoonPrimaryInfant" w:hAnsi="SassoonPrimaryInfant" w:cs="SassoonPrimaryInfant"/>
          <w:color w:val="FF0000"/>
        </w:rPr>
        <w:t>www.tregony.eschools.co.uk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b/>
          <w:color w:val="000000"/>
        </w:rPr>
      </w:pPr>
      <w:r>
        <w:rPr>
          <w:rFonts w:ascii="SassoonPrimaryInfant" w:eastAsia="SassoonPrimaryInfant" w:hAnsi="SassoonPrimaryInfant" w:cs="SassoonPrimaryInfant"/>
          <w:b/>
          <w:color w:val="000000"/>
        </w:rPr>
        <w:t xml:space="preserve"> Head teacher: Mrs K Douglass 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(1:1 BA Hons in Education)</w:t>
      </w:r>
    </w:p>
    <w:p w:rsidR="00DE7686" w:rsidRDefault="00DE7686" w:rsidP="00DE7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>17</w:t>
      </w:r>
      <w:r>
        <w:rPr>
          <w:rFonts w:ascii="SassoonPrimaryInfant" w:eastAsia="SassoonPrimaryInfant" w:hAnsi="SassoonPrimaryInfant" w:cs="SassoonPrimaryInfant"/>
          <w:color w:val="00000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color w:val="000000"/>
        </w:rPr>
        <w:t xml:space="preserve"> April 2020</w:t>
      </w:r>
    </w:p>
    <w:p w:rsidR="00DE7686" w:rsidRDefault="00DE7686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</w:rPr>
      </w:pPr>
    </w:p>
    <w:p w:rsidR="00D34C5F" w:rsidRDefault="00DD4CDD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Dear Parents/Carers,</w:t>
      </w:r>
    </w:p>
    <w:p w:rsidR="00D34C5F" w:rsidRDefault="00D34C5F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</w:rPr>
      </w:pPr>
    </w:p>
    <w:p w:rsidR="00D34C5F" w:rsidRDefault="00DD4CDD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I do hope that you have settled back into a routine after the Easter holidays and that you and your families are safe and well, having enjoyed some family time together. I hope that you are managing to negotiate home learning in a manner that is convenient</w:t>
      </w:r>
      <w:r>
        <w:rPr>
          <w:rFonts w:ascii="SassoonPrimaryInfant" w:eastAsia="SassoonPrimaryInfant" w:hAnsi="SassoonPrimaryInfant" w:cs="SassoonPrimaryInfant"/>
        </w:rPr>
        <w:t xml:space="preserve"> to you and your children. I have had some lovely photos of activities your children have been doing and some of the work they have completed. I am impressed by how inventive some of you are, with some even getting grandparents involved in teaching using F</w:t>
      </w:r>
      <w:r>
        <w:rPr>
          <w:rFonts w:ascii="SassoonPrimaryInfant" w:eastAsia="SassoonPrimaryInfant" w:hAnsi="SassoonPrimaryInfant" w:cs="SassoonPrimaryInfant"/>
        </w:rPr>
        <w:t xml:space="preserve">aceTime! </w:t>
      </w:r>
    </w:p>
    <w:p w:rsidR="00D34C5F" w:rsidRDefault="00D34C5F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  <w:color w:val="00204E"/>
        </w:rPr>
      </w:pP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As we complete our fourth week of lockdown and a further three weeks before that is reviewed, I am sure that many of you are wondering when your children will return to school.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  At this stage, there is no government decision on this and any medi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a-based discussions around schools reopening are formed on speculation. It is inevitable that there is a lot of debate </w:t>
      </w:r>
      <w:r>
        <w:rPr>
          <w:rFonts w:ascii="SassoonPrimaryInfant" w:eastAsia="SassoonPrimaryInfant" w:hAnsi="SassoonPrimaryInfant" w:cs="SassoonPrimaryInfant"/>
        </w:rPr>
        <w:t>focused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 upon what people think should happen, why and when. Difficult though it is, the message is that schools remain closed to most chi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ldren at this time and will do so until there is a directive from our government. </w:t>
      </w:r>
      <w:r>
        <w:rPr>
          <w:rFonts w:ascii="SassoonPrimaryInfant" w:eastAsia="SassoonPrimaryInfant" w:hAnsi="SassoonPrimaryInfant" w:cs="SassoonPrimaryInfant"/>
        </w:rPr>
        <w:t>Our position is that schools should only re-open when the scientific evidence is clear that it is safe to do so.  With this in mind, there are many uncertainties for parents,</w:t>
      </w:r>
      <w:r>
        <w:rPr>
          <w:rFonts w:ascii="SassoonPrimaryInfant" w:eastAsia="SassoonPrimaryInfant" w:hAnsi="SassoonPrimaryInfant" w:cs="SassoonPrimaryInfant"/>
        </w:rPr>
        <w:t xml:space="preserve"> pupils and staff and it is therefore impossible for us to prepare for a dateless future.  I will, however, ensure that you remain up-to-date with any changes.  Please can I ask that you check your emails, the school website and our Facebook page to remain</w:t>
      </w:r>
      <w:r>
        <w:rPr>
          <w:rFonts w:ascii="SassoonPrimaryInfant" w:eastAsia="SassoonPrimaryInfant" w:hAnsi="SassoonPrimaryInfant" w:cs="SassoonPrimaryInfant"/>
        </w:rPr>
        <w:t xml:space="preserve"> updated. I have added some links below that may be of use to you throughout this period. </w:t>
      </w:r>
    </w:p>
    <w:p w:rsidR="00D34C5F" w:rsidRDefault="00DD4CDD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  <w:color w:val="00204E"/>
        </w:rPr>
      </w:pPr>
      <w:r>
        <w:rPr>
          <w:rFonts w:ascii="SassoonPrimaryInfant" w:eastAsia="SassoonPrimaryInfant" w:hAnsi="SassoonPrimaryInfant" w:cs="SassoonPrimaryInfant"/>
        </w:rPr>
        <w:t xml:space="preserve">Please can I remind you that, if you have any well-being or safeguarding concerns, I can be contacted on </w:t>
      </w:r>
      <w:hyperlink r:id="rId7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head@</w:t>
        </w:r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tregony.cornwall.sch.uk</w:t>
        </w:r>
      </w:hyperlink>
      <w:r>
        <w:rPr>
          <w:rFonts w:ascii="SassoonPrimaryInfant" w:eastAsia="SassoonPrimaryInfant" w:hAnsi="SassoonPrimaryInfant" w:cs="SassoonPrimaryInfant"/>
          <w:color w:val="00204E"/>
        </w:rPr>
        <w:t xml:space="preserve">. </w:t>
      </w:r>
      <w:r>
        <w:rPr>
          <w:rFonts w:ascii="SassoonPrimaryInfant" w:eastAsia="SassoonPrimaryInfant" w:hAnsi="SassoonPrimaryInfant" w:cs="SassoonPrimaryInfant"/>
        </w:rPr>
        <w:t>In the meantime, we all miss you and your children enormously and look forward to seeing you in the not too distant future. Please take care during this time.</w:t>
      </w:r>
    </w:p>
    <w:p w:rsidR="00D34C5F" w:rsidRDefault="00D34C5F">
      <w:pPr>
        <w:rPr>
          <w:rFonts w:ascii="SassoonPrimaryInfant" w:eastAsia="SassoonPrimaryInfant" w:hAnsi="SassoonPrimaryInfant" w:cs="SassoonPrimaryInfant"/>
        </w:rPr>
      </w:pP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Yours sincerely</w:t>
      </w:r>
    </w:p>
    <w:p w:rsidR="00D34C5F" w:rsidRDefault="00D34C5F">
      <w:pPr>
        <w:rPr>
          <w:rFonts w:ascii="SassoonPrimaryInfant" w:eastAsia="SassoonPrimaryInfant" w:hAnsi="SassoonPrimaryInfant" w:cs="SassoonPrimaryInfant"/>
        </w:rPr>
      </w:pP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Kate Douglass</w:t>
      </w: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proofErr w:type="spellStart"/>
      <w:r>
        <w:rPr>
          <w:rFonts w:ascii="SassoonPrimaryInfant" w:eastAsia="SassoonPrimaryInfant" w:hAnsi="SassoonPrimaryInfant" w:cs="SassoonPrimaryInfant"/>
        </w:rPr>
        <w:t>Headteacher</w:t>
      </w:r>
      <w:proofErr w:type="spellEnd"/>
    </w:p>
    <w:p w:rsidR="00DE7686" w:rsidRDefault="00DE7686">
      <w:pPr>
        <w:rPr>
          <w:rFonts w:ascii="SassoonPrimaryInfant" w:eastAsia="SassoonPrimaryInfant" w:hAnsi="SassoonPrimaryInfant" w:cs="SassoonPrimaryInfant"/>
          <w:highlight w:val="white"/>
        </w:rPr>
      </w:pPr>
    </w:p>
    <w:p w:rsidR="00D34C5F" w:rsidRDefault="00DD4CDD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  <w:highlight w:val="white"/>
        </w:rPr>
        <w:t>Below is a link to a list of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 Department for Education recommended sites to support home learning. It includes a wide range of resources for all ages that you may consider using as part of our planned </w:t>
      </w:r>
      <w:r>
        <w:rPr>
          <w:rFonts w:ascii="SassoonPrimaryInfant" w:eastAsia="SassoonPrimaryInfant" w:hAnsi="SassoonPrimaryInfant" w:cs="SassoonPrimaryInfant"/>
          <w:highlight w:val="white"/>
        </w:rPr>
        <w:lastRenderedPageBreak/>
        <w:t>curriculum. These are not compulsory, but may be of use as supplementary or alternat</w:t>
      </w:r>
      <w:r>
        <w:rPr>
          <w:rFonts w:ascii="SassoonPrimaryInfant" w:eastAsia="SassoonPrimaryInfant" w:hAnsi="SassoonPrimaryInfant" w:cs="SassoonPrimaryInfant"/>
          <w:highlight w:val="white"/>
        </w:rPr>
        <w:t xml:space="preserve">ive ideas.  They are also free!  </w:t>
      </w:r>
      <w:hyperlink r:id="rId8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https://www.gov.uk/government/publicat</w:t>
        </w:r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ions/coronavirus-covid-19-online-education-resources/coronavirus-covid-19-list-of-online-education-resources-for-home-education</w:t>
        </w:r>
      </w:hyperlink>
    </w:p>
    <w:p w:rsidR="00D34C5F" w:rsidRDefault="00D34C5F">
      <w:pPr>
        <w:shd w:val="clear" w:color="auto" w:fill="FFFFFF"/>
        <w:spacing w:after="0"/>
        <w:rPr>
          <w:rFonts w:ascii="SassoonPrimaryInfant" w:eastAsia="SassoonPrimaryInfant" w:hAnsi="SassoonPrimaryInfant" w:cs="SassoonPrimaryInfant"/>
          <w:color w:val="222222"/>
        </w:rPr>
      </w:pP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At home shouldn’t mean at risk. If you or someone you know is suffering from domestic abuse, isolation rules do not apply. Poli</w:t>
      </w:r>
      <w:r>
        <w:rPr>
          <w:rFonts w:ascii="SassoonPrimaryInfant" w:eastAsia="SassoonPrimaryInfant" w:hAnsi="SassoonPrimaryInfant" w:cs="SassoonPrimaryInfant"/>
        </w:rPr>
        <w:t>ce response and support services remain available. Find support at </w:t>
      </w:r>
      <w:hyperlink r:id="rId9">
        <w:r>
          <w:rPr>
            <w:rFonts w:ascii="SassoonPrimaryInfant" w:eastAsia="SassoonPrimaryInfant" w:hAnsi="SassoonPrimaryInfant" w:cs="SassoonPrimaryInfant"/>
            <w:color w:val="002060"/>
            <w:u w:val="single"/>
          </w:rPr>
          <w:t>gov.uk/domestic-abuse</w:t>
        </w:r>
      </w:hyperlink>
      <w:r>
        <w:rPr>
          <w:rFonts w:ascii="SassoonPrimaryInfant" w:eastAsia="SassoonPrimaryInfant" w:hAnsi="SassoonPrimaryInfant" w:cs="SassoonPrimaryInfant"/>
        </w:rPr>
        <w:t> or call 999 if you are in immediate danger.</w:t>
      </w:r>
    </w:p>
    <w:p w:rsidR="00D34C5F" w:rsidRDefault="00DD4CDD">
      <w:pPr>
        <w:jc w:val="center"/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  <w:noProof/>
        </w:rPr>
        <w:drawing>
          <wp:inline distT="0" distB="0" distL="0" distR="0">
            <wp:extent cx="3800475" cy="112744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27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hyperlink r:id="rId11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https://www.gov.uk/guidance/domestic-abuse-how-to-get-help?fbclid=IwAR3BlLoud7E-0USFZGWlSYOAJttGPJku1Y6VyclOcb2</w:t>
        </w:r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0N5x174KpGiqZ99s</w:t>
        </w:r>
      </w:hyperlink>
    </w:p>
    <w:p w:rsidR="00D34C5F" w:rsidRDefault="00DD4CDD">
      <w:pPr>
        <w:shd w:val="clear" w:color="auto" w:fill="FFFAEB"/>
        <w:spacing w:after="0"/>
        <w:jc w:val="center"/>
        <w:rPr>
          <w:rFonts w:ascii="Helvetica Neue" w:eastAsia="Helvetica Neue" w:hAnsi="Helvetica Neue" w:cs="Helvetica Neue"/>
          <w:b/>
          <w:color w:val="20202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ECA2F"/>
          <w:sz w:val="32"/>
          <w:szCs w:val="32"/>
        </w:rPr>
        <w:t>Summer Term -</w:t>
      </w:r>
      <w:r>
        <w:rPr>
          <w:rFonts w:ascii="Helvetica Neue" w:eastAsia="Helvetica Neue" w:hAnsi="Helvetica Neue" w:cs="Helvetica Neue"/>
          <w:b/>
          <w:color w:val="FECA2F"/>
          <w:sz w:val="32"/>
          <w:szCs w:val="32"/>
        </w:rPr>
        <w:br/>
        <w:t>online events</w:t>
      </w:r>
    </w:p>
    <w:p w:rsidR="00D34C5F" w:rsidRDefault="00DD4CDD">
      <w:pPr>
        <w:spacing w:after="0" w:line="240" w:lineRule="auto"/>
        <w:jc w:val="center"/>
        <w:rPr>
          <w:rFonts w:ascii="SassoonPrimaryInfant" w:eastAsia="SassoonPrimaryInfant" w:hAnsi="SassoonPrimaryInfant" w:cs="SassoonPrimaryInfant"/>
          <w:sz w:val="33"/>
          <w:szCs w:val="33"/>
        </w:rPr>
      </w:pPr>
      <w:proofErr w:type="spellStart"/>
      <w:r>
        <w:rPr>
          <w:rFonts w:ascii="SassoonPrimaryInfant" w:eastAsia="SassoonPrimaryInfant" w:hAnsi="SassoonPrimaryInfant" w:cs="SassoonPrimaryInfant"/>
        </w:rPr>
        <w:t>Keap</w:t>
      </w:r>
      <w:proofErr w:type="spellEnd"/>
      <w:r>
        <w:rPr>
          <w:rFonts w:ascii="SassoonPrimaryInfant" w:eastAsia="SassoonPrimaryInfant" w:hAnsi="SassoonPrimaryInfant" w:cs="SassoonPrimaryInfant"/>
        </w:rPr>
        <w:t xml:space="preserve"> are excited to announce a whole new Summer Season of events – all online –  to support and offer inspiration through these strange times. Many of the events are FREE or for donation. </w:t>
      </w:r>
      <w:hyperlink r:id="rId12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https://mailchi.mp/ba4b9d9ffb03/online-summer-season-of-events?e=758e902938</w:t>
        </w:r>
      </w:hyperlink>
    </w:p>
    <w:p w:rsidR="00D34C5F" w:rsidRDefault="00D34C5F">
      <w:pPr>
        <w:rPr>
          <w:rFonts w:ascii="SassoonPrimaryInfant" w:eastAsia="SassoonPrimaryInfant" w:hAnsi="SassoonPrimaryInfant" w:cs="SassoonPrimaryInfant"/>
        </w:rPr>
      </w:pPr>
    </w:p>
    <w:p w:rsidR="00D34C5F" w:rsidRDefault="00DD4CDD">
      <w:pPr>
        <w:jc w:val="center"/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  <w:noProof/>
        </w:rPr>
        <w:drawing>
          <wp:inline distT="0" distB="0" distL="0" distR="0">
            <wp:extent cx="4229100" cy="25622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  <w:color w:val="0B0C0C"/>
          <w:highlight w:val="white"/>
        </w:rPr>
        <w:t>Advice for parents and carers on looking after the mental health and wellbeing of children or young peopl</w:t>
      </w:r>
      <w:r>
        <w:rPr>
          <w:rFonts w:ascii="SassoonPrimaryInfant" w:eastAsia="SassoonPrimaryInfant" w:hAnsi="SassoonPrimaryInfant" w:cs="SassoonPrimaryInfant"/>
          <w:color w:val="0B0C0C"/>
          <w:highlight w:val="white"/>
        </w:rPr>
        <w:t>e during the coronavirus (COVID-19) outbreak.</w:t>
      </w:r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hyperlink r:id="rId14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https://www.gov.uk/government/publications/covid-19-guidance-on-supporting-children-and-young-peoples-mental-health-and-wellbeing?fbclid=IwAR0D1ytwXaXdTO0ZisUJZYB7VkY8iIGCB0GvYFzF4n9yBXg_1W0cmFiUNH0</w:t>
        </w:r>
      </w:hyperlink>
    </w:p>
    <w:p w:rsidR="00D34C5F" w:rsidRDefault="00DD4CDD">
      <w:pPr>
        <w:rPr>
          <w:rFonts w:ascii="SassoonPrimaryInfant" w:eastAsia="SassoonPrimaryInfant" w:hAnsi="SassoonPrimaryInfant" w:cs="SassoonPrimaryInfant"/>
        </w:rPr>
      </w:pPr>
      <w:r>
        <w:rPr>
          <w:rFonts w:ascii="SassoonPrimaryInfant" w:eastAsia="SassoonPrimaryInfant" w:hAnsi="SassoonPrimaryInfant" w:cs="SassoonPrimaryInfant"/>
        </w:rPr>
        <w:t>If you are in need of support regarding food, ple</w:t>
      </w:r>
      <w:r>
        <w:rPr>
          <w:rFonts w:ascii="SassoonPrimaryInfant" w:eastAsia="SassoonPrimaryInfant" w:hAnsi="SassoonPrimaryInfant" w:cs="SassoonPrimaryInfant"/>
        </w:rPr>
        <w:t xml:space="preserve">ase email me </w:t>
      </w:r>
      <w:hyperlink r:id="rId15">
        <w:r>
          <w:rPr>
            <w:rFonts w:ascii="SassoonPrimaryInfant" w:eastAsia="SassoonPrimaryInfant" w:hAnsi="SassoonPrimaryInfant" w:cs="SassoonPrimaryInfant"/>
            <w:color w:val="0000FF"/>
            <w:u w:val="single"/>
          </w:rPr>
          <w:t>head@tregony.cornwall.sch.uk</w:t>
        </w:r>
      </w:hyperlink>
      <w:r>
        <w:rPr>
          <w:rFonts w:ascii="SassoonPrimaryInfant" w:eastAsia="SassoonPrimaryInfant" w:hAnsi="SassoonPrimaryInfant" w:cs="SassoonPrimaryInfant"/>
        </w:rPr>
        <w:t xml:space="preserve"> and I will put you in touch with a contact for the foodbank.</w:t>
      </w:r>
      <w:bookmarkStart w:id="0" w:name="_heading=h.gjdgxs" w:colFirst="0" w:colLast="0"/>
      <w:bookmarkStart w:id="1" w:name="_GoBack"/>
      <w:bookmarkEnd w:id="0"/>
      <w:bookmarkEnd w:id="1"/>
    </w:p>
    <w:sectPr w:rsidR="00D34C5F" w:rsidSect="00DE7686">
      <w:headerReference w:type="default" r:id="rId16"/>
      <w:footerReference w:type="default" r:id="rId17"/>
      <w:pgSz w:w="11900" w:h="16840"/>
      <w:pgMar w:top="1719" w:right="1134" w:bottom="737" w:left="1134" w:header="426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DD" w:rsidRDefault="00DD4CDD" w:rsidP="00DE7686">
      <w:pPr>
        <w:spacing w:after="0" w:line="240" w:lineRule="auto"/>
      </w:pPr>
      <w:r>
        <w:separator/>
      </w:r>
    </w:p>
  </w:endnote>
  <w:endnote w:type="continuationSeparator" w:id="0">
    <w:p w:rsidR="00DD4CDD" w:rsidRDefault="00DD4CDD" w:rsidP="00DE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6" w:rsidRDefault="00DE7686">
    <w:pPr>
      <w:pStyle w:val="Footer"/>
    </w:pPr>
    <w:r>
      <w:rPr>
        <w:noProof/>
      </w:rPr>
      <w:drawing>
        <wp:inline distT="0" distB="0" distL="0" distR="0" wp14:anchorId="75D16F1D" wp14:editId="7EA09242">
          <wp:extent cx="6116320" cy="871220"/>
          <wp:effectExtent l="0" t="0" r="0" b="5080"/>
          <wp:docPr id="4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DD" w:rsidRDefault="00DD4CDD" w:rsidP="00DE7686">
      <w:pPr>
        <w:spacing w:after="0" w:line="240" w:lineRule="auto"/>
      </w:pPr>
      <w:r>
        <w:separator/>
      </w:r>
    </w:p>
  </w:footnote>
  <w:footnote w:type="continuationSeparator" w:id="0">
    <w:p w:rsidR="00DD4CDD" w:rsidRDefault="00DD4CDD" w:rsidP="00DE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6" w:rsidRDefault="00DE768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1EB93AF" wp14:editId="658D7637">
          <wp:simplePos x="0" y="0"/>
          <wp:positionH relativeFrom="column">
            <wp:posOffset>1333500</wp:posOffset>
          </wp:positionH>
          <wp:positionV relativeFrom="paragraph">
            <wp:posOffset>-8890</wp:posOffset>
          </wp:positionV>
          <wp:extent cx="1377315" cy="742950"/>
          <wp:effectExtent l="0" t="0" r="0" b="0"/>
          <wp:wrapSquare wrapText="bothSides" distT="0" distB="0" distL="0" distR="0"/>
          <wp:docPr id="4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37359" t="4309" r="36657" b="85937"/>
                  <a:stretch>
                    <a:fillRect/>
                  </a:stretch>
                </pic:blipFill>
                <pic:spPr>
                  <a:xfrm>
                    <a:off x="0" y="0"/>
                    <a:ext cx="137731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3A33EC1F" wp14:editId="74F62884">
          <wp:simplePos x="0" y="0"/>
          <wp:positionH relativeFrom="column">
            <wp:posOffset>2857500</wp:posOffset>
          </wp:positionH>
          <wp:positionV relativeFrom="paragraph">
            <wp:posOffset>-30480</wp:posOffset>
          </wp:positionV>
          <wp:extent cx="828675" cy="742950"/>
          <wp:effectExtent l="0" t="0" r="9525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F"/>
    <w:rsid w:val="00D34C5F"/>
    <w:rsid w:val="00DD4CDD"/>
    <w:rsid w:val="00D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8A298"/>
  <w15:docId w15:val="{6CD09917-E4C2-4F63-BB78-7EE423D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4A02"/>
    <w:rPr>
      <w:color w:val="0000FF"/>
      <w:u w:val="single"/>
    </w:rPr>
  </w:style>
  <w:style w:type="paragraph" w:styleId="NoSpacing">
    <w:name w:val="No Spacing"/>
    <w:uiPriority w:val="1"/>
    <w:qFormat/>
    <w:rsid w:val="00424720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86"/>
  </w:style>
  <w:style w:type="paragraph" w:styleId="Footer">
    <w:name w:val="footer"/>
    <w:basedOn w:val="Normal"/>
    <w:link w:val="FooterChar"/>
    <w:uiPriority w:val="99"/>
    <w:unhideWhenUsed/>
    <w:rsid w:val="00DE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tregony.cornwall.sch.uk" TargetMode="External"/><Relationship Id="rId12" Type="http://schemas.openxmlformats.org/officeDocument/2006/relationships/hyperlink" Target="https://mailchi.mp/ba4b9d9ffb03/online-summer-season-of-events?e=758e90293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domestic-abuse-how-to-get-help?fbclid=IwAR3BlLoud7E-0USFZGWlSYOAJttGPJku1Y6VyclOcb20N5x174KpGiqZ99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ad@tregony.cornwall.sch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v.uk/domestic-abuse" TargetMode="External"/><Relationship Id="rId14" Type="http://schemas.openxmlformats.org/officeDocument/2006/relationships/hyperlink" Target="https://www.gov.uk/government/publications/covid-19-guidance-on-supporting-children-and-young-peoples-mental-health-and-wellbeing?fbclid=IwAR0D1ytwXaXdTO0ZisUJZYB7VkY8iIGCB0GvYFzF4n9yBXg_1W0cmFiUNH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Lf9dnW/2eLh6LL3yS1/EeYAvg==">AMUW2mVNgcAfAXlFwoRhxRF13ncDkbrttkSIEfG60fG/0XZUnC9Gxo3ZrBaNx0xNTiSOaD3LWHoaqKLqQkVuDidWq7fOdFNx+47I1oVjULT/jLeL/UnEMFB9IlDaIvgp2xAPruzLLUUU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KMulroy</cp:lastModifiedBy>
  <cp:revision>2</cp:revision>
  <dcterms:created xsi:type="dcterms:W3CDTF">2020-04-17T09:40:00Z</dcterms:created>
  <dcterms:modified xsi:type="dcterms:W3CDTF">2020-04-17T09:40:00Z</dcterms:modified>
</cp:coreProperties>
</file>