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20th December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This is my final newsletter of the year, before we enter 2020! I can hardly believe that our first term of the school year and mine as headteacher is over.  It has been exceptionally busy, but highly rewarding.  We have had a very busy yet successful final two weeks, full of festive fun, and I am proud to say that the children have behaved impeccably throughout.</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have had a marvellous week together, celebrating the coming of Christmas.  On Tuesday, the whole school enjoyed a pre-Christmas treat to the cinema in Truro.  As usual, our pupils were a pleasure to take out.  Wherever we go, our children are frequently praised on their behaviour and this trip was no exception.</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On Wednesday, we had a well-supported Christmas Fete where we raised over £650.  Children drank hot chocolate and saw Father Christmas, whilst parents drank tea and ate mince pies.  All classes contributed to making items to sell.  Thank you so much to all of the parents, staff and pupils who helped bring this event together to raise much needed funds. In the afternoon, the children had just about enough energy to enjoy their Christmas parties.  Pupils played traditional games and tucked into a party tea in the hall; they ended the day tired but happy.</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Today, we held our final assembly in the church.  The school sang a medley of Christmas songs, musicians performed and the speech and performance group demonstrated the meaning of the Christingle.  This completed our Christmas festivities perfectly.   </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As we hand your children back to you, I wish you all a wonderful Christmas and enjoyment of this magical and precious time with your children and I hope that they have enough rest before the big day comes.  On behalf of the staff and from myself, we thank you all for your lovely cards and gifts. We look forward to welcoming you back to school on Monday 6th of January.  There will be no clubs on the first week back.</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2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7" name="image5.png"/>
                  <a:graphic>
                    <a:graphicData uri="http://schemas.openxmlformats.org/drawingml/2006/picture">
                      <pic:pic>
                        <pic:nvPicPr>
                          <pic:cNvPr id="0" name="image5.png"/>
                          <pic:cNvPicPr preferRelativeResize="0"/>
                        </pic:nvPicPr>
                        <pic:blipFill>
                          <a:blip r:embed="rId7"/>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numPr>
                <w:ilvl w:val="0"/>
                <w:numId w:val="1"/>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Year 2 and Year 6 SATS ‘Link into Learning’ parent course.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9" name="image1.png"/>
                  <a:graphic>
                    <a:graphicData uri="http://schemas.openxmlformats.org/drawingml/2006/picture">
                      <pic:pic>
                        <pic:nvPicPr>
                          <pic:cNvPr id="0" name="image1.png"/>
                          <pic:cNvPicPr preferRelativeResize="0"/>
                        </pic:nvPicPr>
                        <pic:blipFill>
                          <a:blip r:embed="rId8"/>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sz w:val="20"/>
                <w:szCs w:val="20"/>
                <w:rtl w:val="0"/>
              </w:rPr>
              <w:t xml:space="preserve">Value of the Week Winner: </w:t>
            </w:r>
            <w:r w:rsidDel="00000000" w:rsidR="00000000" w:rsidRPr="00000000">
              <w:rPr>
                <w:rtl w:val="0"/>
              </w:rPr>
            </w:r>
          </w:p>
        </w:tc>
      </w:tr>
      <w:tr>
        <w:trPr>
          <w:trHeight w:val="2835"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Comfortaa" w:cs="Comfortaa" w:eastAsia="Comfortaa" w:hAnsi="Comfortaa"/>
                <w:b w:val="1"/>
                <w:color w:val="ff0000"/>
                <w:sz w:val="20"/>
                <w:szCs w:val="20"/>
                <w:u w:val="single"/>
              </w:rPr>
            </w:pPr>
            <w:r w:rsidDel="00000000" w:rsidR="00000000" w:rsidRPr="00000000">
              <w:rPr>
                <w:b w:val="1"/>
              </w:rPr>
              <w:drawing>
                <wp:inline distB="114300" distT="114300" distL="114300" distR="114300">
                  <wp:extent cx="6610350" cy="985350"/>
                  <wp:effectExtent b="0" l="0" r="0" t="0"/>
                  <wp:docPr id="10" name="image12.png"/>
                  <a:graphic>
                    <a:graphicData uri="http://schemas.openxmlformats.org/drawingml/2006/picture">
                      <pic:pic>
                        <pic:nvPicPr>
                          <pic:cNvPr id="0" name="image12.png"/>
                          <pic:cNvPicPr preferRelativeResize="0"/>
                        </pic:nvPicPr>
                        <pic:blipFill>
                          <a:blip r:embed="rId9"/>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60" w:line="259" w:lineRule="auto"/>
              <w:rPr>
                <w:rFonts w:ascii="Comfortaa" w:cs="Comfortaa" w:eastAsia="Comfortaa" w:hAnsi="Comfortaa"/>
                <w:b w:val="1"/>
                <w:sz w:val="20"/>
                <w:szCs w:val="20"/>
                <w:u w:val="single"/>
              </w:rPr>
            </w:pPr>
            <w:r w:rsidDel="00000000" w:rsidR="00000000" w:rsidRPr="00000000">
              <w:rPr>
                <w:rtl w:val="0"/>
              </w:rPr>
            </w:r>
          </w:p>
          <w:p w:rsidR="00000000" w:rsidDel="00000000" w:rsidP="00000000" w:rsidRDefault="00000000" w:rsidRPr="00000000" w14:paraId="00000013">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D</w:t>
            </w:r>
            <w:r w:rsidDel="00000000" w:rsidR="00000000" w:rsidRPr="00000000">
              <w:rPr>
                <w:rFonts w:ascii="Comfortaa Regular" w:cs="Comfortaa Regular" w:eastAsia="Comfortaa Regular" w:hAnsi="Comfortaa Regular"/>
                <w:color w:val="333333"/>
                <w:sz w:val="20"/>
                <w:szCs w:val="20"/>
                <w:highlight w:val="white"/>
                <w:rtl w:val="0"/>
              </w:rPr>
              <w:t xml:space="preserve">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15">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3" name="image2.png"/>
                  <a:graphic>
                    <a:graphicData uri="http://schemas.openxmlformats.org/drawingml/2006/picture">
                      <pic:pic>
                        <pic:nvPicPr>
                          <pic:cNvPr id="0" name="image2.png"/>
                          <pic:cNvPicPr preferRelativeResize="0"/>
                        </pic:nvPicPr>
                        <pic:blipFill>
                          <a:blip r:embed="rId10"/>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1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Jayden Gregory for excellent phonics work</w:t>
            </w:r>
          </w:p>
          <w:p w:rsidR="00000000" w:rsidDel="00000000" w:rsidP="00000000" w:rsidRDefault="00000000" w:rsidRPr="00000000" w14:paraId="0000001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Annalea for an amazing written version of the nativity, using amazing punctuation and vocabulary.</w:t>
            </w:r>
          </w:p>
          <w:p w:rsidR="00000000" w:rsidDel="00000000" w:rsidP="00000000" w:rsidRDefault="00000000" w:rsidRPr="00000000" w14:paraId="0000001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Merryn Edwards for being a super help when setting up for the school fete.</w:t>
            </w:r>
          </w:p>
          <w:p w:rsidR="00000000" w:rsidDel="00000000" w:rsidP="00000000" w:rsidRDefault="00000000" w:rsidRPr="00000000" w14:paraId="0000001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Huw Floyd-Norris for a mature attitude</w:t>
            </w:r>
          </w:p>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sz w:val="20"/>
                <w:szCs w:val="20"/>
              </w:rPr>
            </w:pPr>
            <w:r w:rsidDel="00000000" w:rsidR="00000000" w:rsidRPr="00000000">
              <w:rPr>
                <w:b w:val="1"/>
              </w:rPr>
              <w:drawing>
                <wp:inline distB="114300" distT="114300" distL="114300" distR="114300">
                  <wp:extent cx="3169012" cy="797114"/>
                  <wp:effectExtent b="0" l="0" r="0" t="0"/>
                  <wp:docPr id="12" name="image4.png"/>
                  <a:graphic>
                    <a:graphicData uri="http://schemas.openxmlformats.org/drawingml/2006/picture">
                      <pic:pic>
                        <pic:nvPicPr>
                          <pic:cNvPr id="0" name="image4.png"/>
                          <pic:cNvPicPr preferRelativeResize="0"/>
                        </pic:nvPicPr>
                        <pic:blipFill>
                          <a:blip r:embed="rId11"/>
                          <a:srcRect b="8406" l="5559" r="5007" t="15565"/>
                          <a:stretch>
                            <a:fillRect/>
                          </a:stretch>
                        </pic:blipFill>
                        <pic:spPr>
                          <a:xfrm>
                            <a:off x="0" y="0"/>
                            <a:ext cx="3169012" cy="797114"/>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sz w:val="20"/>
                <w:szCs w:val="20"/>
              </w:rPr>
            </w:pPr>
            <w:r w:rsidDel="00000000" w:rsidR="00000000" w:rsidRPr="00000000">
              <w:rPr>
                <w:rFonts w:ascii="Comfortaa" w:cs="Comfortaa" w:eastAsia="Comfortaa" w:hAnsi="Comfortaa"/>
                <w:b w:val="1"/>
                <w:color w:val="ff0000"/>
                <w:sz w:val="20"/>
                <w:szCs w:val="20"/>
                <w:rtl w:val="0"/>
              </w:rPr>
              <w:t xml:space="preserve">Class Shield: Poppy Taylor</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sz w:val="20"/>
                <w:szCs w:val="20"/>
              </w:rPr>
            </w:pPr>
            <w:r w:rsidDel="00000000" w:rsidR="00000000" w:rsidRPr="00000000">
              <w:rPr>
                <w:rFonts w:ascii="Comfortaa" w:cs="Comfortaa" w:eastAsia="Comfortaa" w:hAnsi="Comfortaa"/>
                <w:b w:val="1"/>
                <w:color w:val="ff0000"/>
                <w:sz w:val="20"/>
                <w:szCs w:val="20"/>
                <w:rtl w:val="0"/>
              </w:rPr>
              <w:t xml:space="preserve">Learning to Learn: Lilly Charles</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sz w:val="20"/>
                <w:szCs w:val="20"/>
              </w:rPr>
            </w:pPr>
            <w:r w:rsidDel="00000000" w:rsidR="00000000" w:rsidRPr="00000000">
              <w:rPr>
                <w:rFonts w:ascii="Comfortaa" w:cs="Comfortaa" w:eastAsia="Comfortaa" w:hAnsi="Comfortaa"/>
                <w:b w:val="1"/>
                <w:color w:val="ff9900"/>
                <w:sz w:val="20"/>
                <w:szCs w:val="20"/>
                <w:rtl w:val="0"/>
              </w:rPr>
              <w:t xml:space="preserve">Class Shield: Olive Bennett</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sz w:val="20"/>
                <w:szCs w:val="20"/>
              </w:rPr>
            </w:pPr>
            <w:r w:rsidDel="00000000" w:rsidR="00000000" w:rsidRPr="00000000">
              <w:rPr>
                <w:rFonts w:ascii="Comfortaa" w:cs="Comfortaa" w:eastAsia="Comfortaa" w:hAnsi="Comfortaa"/>
                <w:b w:val="1"/>
                <w:color w:val="ff9900"/>
                <w:sz w:val="20"/>
                <w:szCs w:val="20"/>
                <w:rtl w:val="0"/>
              </w:rPr>
              <w:t xml:space="preserve">Learning to Learn: Harriet Jones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Class Shield: William Wilson</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Learning to Learn: Ollie Baker</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Class Shield: Daniel Dicker</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Learning to Learn: Lola Blades</w:t>
            </w:r>
          </w:p>
          <w:p w:rsidR="00000000" w:rsidDel="00000000" w:rsidP="00000000" w:rsidRDefault="00000000" w:rsidRPr="00000000" w14:paraId="00000029">
            <w:pPr>
              <w:widowControl w:val="0"/>
              <w:rPr>
                <w:rFonts w:ascii="Comfortaa" w:cs="Comfortaa" w:eastAsia="Comfortaa" w:hAnsi="Comfortaa"/>
                <w:b w:val="1"/>
                <w:color w:val="4a86e8"/>
                <w:sz w:val="20"/>
                <w:szCs w:val="20"/>
              </w:rPr>
            </w:pPr>
            <w:r w:rsidDel="00000000" w:rsidR="00000000" w:rsidRPr="00000000">
              <w:rPr>
                <w:rFonts w:ascii="Comfortaa" w:cs="Comfortaa" w:eastAsia="Comfortaa" w:hAnsi="Comfortaa"/>
                <w:b w:val="1"/>
                <w:color w:val="4a86e8"/>
                <w:sz w:val="20"/>
                <w:szCs w:val="20"/>
                <w:rtl w:val="0"/>
              </w:rPr>
              <w:t xml:space="preserve">Porthluney: </w:t>
            </w:r>
          </w:p>
          <w:p w:rsidR="00000000" w:rsidDel="00000000" w:rsidP="00000000" w:rsidRDefault="00000000" w:rsidRPr="00000000" w14:paraId="0000002A">
            <w:pPr>
              <w:widowControl w:val="0"/>
              <w:rPr>
                <w:rFonts w:ascii="Comfortaa" w:cs="Comfortaa" w:eastAsia="Comfortaa" w:hAnsi="Comfortaa"/>
                <w:b w:val="1"/>
                <w:color w:val="4a86e8"/>
                <w:sz w:val="20"/>
                <w:szCs w:val="20"/>
              </w:rPr>
            </w:pPr>
            <w:r w:rsidDel="00000000" w:rsidR="00000000" w:rsidRPr="00000000">
              <w:rPr>
                <w:rFonts w:ascii="Comfortaa" w:cs="Comfortaa" w:eastAsia="Comfortaa" w:hAnsi="Comfortaa"/>
                <w:b w:val="1"/>
                <w:color w:val="4a86e8"/>
                <w:sz w:val="20"/>
                <w:szCs w:val="20"/>
                <w:rtl w:val="0"/>
              </w:rPr>
              <w:t xml:space="preserve">Class Shield: Harry Spires</w:t>
            </w:r>
          </w:p>
          <w:p w:rsidR="00000000" w:rsidDel="00000000" w:rsidP="00000000" w:rsidRDefault="00000000" w:rsidRPr="00000000" w14:paraId="0000002B">
            <w:pPr>
              <w:widowControl w:val="0"/>
              <w:rPr>
                <w:rFonts w:ascii="Comfortaa" w:cs="Comfortaa" w:eastAsia="Comfortaa" w:hAnsi="Comfortaa"/>
                <w:b w:val="1"/>
                <w:color w:val="4a86e8"/>
                <w:sz w:val="20"/>
                <w:szCs w:val="20"/>
              </w:rPr>
            </w:pPr>
            <w:r w:rsidDel="00000000" w:rsidR="00000000" w:rsidRPr="00000000">
              <w:rPr>
                <w:rFonts w:ascii="Comfortaa" w:cs="Comfortaa" w:eastAsia="Comfortaa" w:hAnsi="Comfortaa"/>
                <w:b w:val="1"/>
                <w:color w:val="4a86e8"/>
                <w:sz w:val="20"/>
                <w:szCs w:val="20"/>
                <w:rtl w:val="0"/>
              </w:rPr>
              <w:t xml:space="preserve">Learning to Learn: Samuel Broomhead</w:t>
            </w:r>
          </w:p>
          <w:p w:rsidR="00000000" w:rsidDel="00000000" w:rsidP="00000000" w:rsidRDefault="00000000" w:rsidRPr="00000000" w14:paraId="0000002C">
            <w:pPr>
              <w:widowControl w:val="0"/>
              <w:rPr>
                <w:rFonts w:ascii="Comfortaa" w:cs="Comfortaa" w:eastAsia="Comfortaa" w:hAnsi="Comfortaa"/>
                <w:b w:val="1"/>
                <w:sz w:val="20"/>
                <w:szCs w:val="20"/>
              </w:rPr>
            </w:pPr>
            <w:r w:rsidDel="00000000" w:rsidR="00000000" w:rsidRPr="00000000">
              <w:rPr>
                <w:rFonts w:ascii="Comfortaa" w:cs="Comfortaa" w:eastAsia="Comfortaa" w:hAnsi="Comfortaa"/>
                <w:b w:val="1"/>
                <w:color w:val="9900ff"/>
                <w:sz w:val="20"/>
                <w:szCs w:val="20"/>
                <w:rtl w:val="0"/>
              </w:rPr>
              <w:t xml:space="preserve">P.E Role Model: Merryn Knight</w:t>
            </w:r>
            <w:r w:rsidDel="00000000" w:rsidR="00000000" w:rsidRPr="00000000">
              <w:rPr>
                <w:rtl w:val="0"/>
              </w:rPr>
            </w:r>
          </w:p>
        </w:tc>
      </w:tr>
      <w:tr>
        <w:trPr>
          <w:trHeight w:val="31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8" name="image7.png"/>
                  <a:graphic>
                    <a:graphicData uri="http://schemas.openxmlformats.org/drawingml/2006/picture">
                      <pic:pic>
                        <pic:nvPicPr>
                          <pic:cNvPr id="0" name="image7.png"/>
                          <pic:cNvPicPr preferRelativeResize="0"/>
                        </pic:nvPicPr>
                        <pic:blipFill>
                          <a:blip r:embed="rId12"/>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2846</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2652</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2508</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4208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tl w:val="0"/>
              </w:rPr>
            </w:r>
          </w:p>
          <w:p w:rsidR="00000000" w:rsidDel="00000000" w:rsidP="00000000" w:rsidRDefault="00000000" w:rsidRPr="00000000" w14:paraId="0000003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tl w:val="0"/>
              </w:rPr>
            </w:r>
          </w:p>
          <w:p w:rsidR="00000000" w:rsidDel="00000000" w:rsidP="00000000" w:rsidRDefault="00000000" w:rsidRPr="00000000" w14:paraId="0000003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tl w:val="0"/>
              </w:rPr>
            </w:r>
          </w:p>
          <w:p w:rsidR="00000000" w:rsidDel="00000000" w:rsidP="00000000" w:rsidRDefault="00000000" w:rsidRPr="00000000" w14:paraId="0000003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tl w:val="0"/>
              </w:rPr>
            </w:r>
          </w:p>
          <w:p w:rsidR="00000000" w:rsidDel="00000000" w:rsidP="00000000" w:rsidRDefault="00000000" w:rsidRPr="00000000" w14:paraId="00000037">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w:t>
            </w:r>
          </w:p>
          <w:p w:rsidR="00000000" w:rsidDel="00000000" w:rsidP="00000000" w:rsidRDefault="00000000" w:rsidRPr="00000000" w14:paraId="0000003B">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Blue band: Hope Blades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tc>
      </w:tr>
    </w:tbl>
    <w:p w:rsidR="00000000" w:rsidDel="00000000" w:rsidP="00000000" w:rsidRDefault="00000000" w:rsidRPr="00000000" w14:paraId="0000003F">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2"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41">
            <w:pPr>
              <w:widowControl w:val="0"/>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42">
            <w:pPr>
              <w:widowControl w:val="0"/>
              <w:spacing w:line="288" w:lineRule="auto"/>
              <w:rPr>
                <w:rFonts w:ascii="Comfortaa" w:cs="Comfortaa" w:eastAsia="Comfortaa" w:hAnsi="Comfortaa"/>
                <w:color w:val="4a86e8"/>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17">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tc>
      </w:tr>
    </w:tbl>
    <w:p w:rsidR="00000000" w:rsidDel="00000000" w:rsidP="00000000" w:rsidRDefault="00000000" w:rsidRPr="00000000" w14:paraId="00000043">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3" name="image11.png"/>
                  <a:graphic>
                    <a:graphicData uri="http://schemas.openxmlformats.org/drawingml/2006/picture">
                      <pic:pic>
                        <pic:nvPicPr>
                          <pic:cNvPr id="0" name="image11.png"/>
                          <pic:cNvPicPr preferRelativeResize="0"/>
                        </pic:nvPicPr>
                        <pic:blipFill>
                          <a:blip r:embed="rId18"/>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60" w:line="259"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We are looking for a 2 seater sofa for our Perran classroom. If anyone is getting rid of, or knows of anyone that can donate one, then please let us know. Thank you!</w:t>
            </w:r>
            <w:r w:rsidDel="00000000" w:rsidR="00000000" w:rsidRPr="00000000">
              <w:rPr>
                <w:rtl w:val="0"/>
              </w:rPr>
            </w:r>
          </w:p>
        </w:tc>
      </w:tr>
    </w:tbl>
    <w:p w:rsidR="00000000" w:rsidDel="00000000" w:rsidP="00000000" w:rsidRDefault="00000000" w:rsidRPr="00000000" w14:paraId="00000047">
      <w:pPr>
        <w:jc w:val="center"/>
        <w:rPr>
          <w:b w:val="1"/>
        </w:rPr>
      </w:pPr>
      <w:r w:rsidDel="00000000" w:rsidR="00000000" w:rsidRPr="00000000">
        <w:rPr>
          <w:rtl w:val="0"/>
        </w:rPr>
      </w:r>
    </w:p>
    <w:sectPr>
      <w:footerReference r:id="rId19"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pPr>
    <w:r w:rsidDel="00000000" w:rsidR="00000000" w:rsidRPr="00000000">
      <w:rPr/>
      <w:drawing>
        <wp:inline distB="114300" distT="114300" distL="114300" distR="114300">
          <wp:extent cx="885825" cy="757238"/>
          <wp:effectExtent b="0" l="0" r="0" t="0"/>
          <wp:docPr descr="Image result for facebook logo" id="1" name="image6.png"/>
          <a:graphic>
            <a:graphicData uri="http://schemas.openxmlformats.org/drawingml/2006/picture">
              <pic:pic>
                <pic:nvPicPr>
                  <pic:cNvPr descr="Image result for facebook logo" id="0" name="image6.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0.jpg"/><Relationship Id="rId14" Type="http://schemas.openxmlformats.org/officeDocument/2006/relationships/image" Target="media/image3.png"/><Relationship Id="rId17" Type="http://schemas.openxmlformats.org/officeDocument/2006/relationships/hyperlink" Target="mailto:tregony.preschool@gmail.co.uk" TargetMode="External"/><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8.png"/><Relationship Id="rId18"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