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2C8" w:rsidRDefault="00C522C8"/>
    <w:p w:rsidR="00C522C8" w:rsidRDefault="009B5939">
      <w:r>
        <w:rPr>
          <w:noProof/>
        </w:rPr>
        <w:drawing>
          <wp:inline distT="114300" distB="114300" distL="114300" distR="114300">
            <wp:extent cx="6886575" cy="1676888"/>
            <wp:effectExtent l="0" t="0" r="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6886575" cy="1676888"/>
                    </a:xfrm>
                    <a:prstGeom prst="rect">
                      <a:avLst/>
                    </a:prstGeom>
                    <a:ln/>
                  </pic:spPr>
                </pic:pic>
              </a:graphicData>
            </a:graphic>
          </wp:inline>
        </w:drawing>
      </w:r>
    </w:p>
    <w:p w:rsidR="00C522C8" w:rsidRDefault="009B5939">
      <w:pPr>
        <w:rPr>
          <w:rFonts w:ascii="Comfortaa" w:eastAsia="Comfortaa" w:hAnsi="Comfortaa" w:cs="Comfortaa"/>
        </w:rPr>
      </w:pPr>
      <w:r>
        <w:rPr>
          <w:rFonts w:ascii="Comfortaa" w:eastAsia="Comfortaa" w:hAnsi="Comfortaa" w:cs="Comfortaa"/>
        </w:rPr>
        <w:t>Friday 20th March 2020</w:t>
      </w:r>
    </w:p>
    <w:tbl>
      <w:tblPr>
        <w:tblStyle w:val="a"/>
        <w:tblW w:w="10320"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C522C8">
        <w:trPr>
          <w:trHeight w:val="400"/>
        </w:trPr>
        <w:tc>
          <w:tcPr>
            <w:tcW w:w="10320" w:type="dxa"/>
            <w:shd w:val="clear" w:color="auto" w:fill="auto"/>
            <w:tcMar>
              <w:top w:w="100" w:type="dxa"/>
              <w:left w:w="100" w:type="dxa"/>
              <w:bottom w:w="100" w:type="dxa"/>
              <w:right w:w="100" w:type="dxa"/>
            </w:tcMar>
          </w:tcPr>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Dear Parents/Carers,</w:t>
            </w:r>
          </w:p>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I must confess, as a new </w:t>
            </w:r>
            <w:proofErr w:type="spellStart"/>
            <w:r>
              <w:rPr>
                <w:rFonts w:ascii="Comfortaa Regular" w:eastAsia="Comfortaa Regular" w:hAnsi="Comfortaa Regular" w:cs="Comfortaa Regular"/>
              </w:rPr>
              <w:t>headteacher</w:t>
            </w:r>
            <w:proofErr w:type="spellEnd"/>
            <w:r>
              <w:rPr>
                <w:rFonts w:ascii="Comfortaa Regular" w:eastAsia="Comfortaa Regular" w:hAnsi="Comfortaa Regular" w:cs="Comfortaa Regular"/>
              </w:rPr>
              <w:t>, I could never have anticipated the unexpected events of the past two weeks.  However, I am incredibly proud of the staff and pupils in the supportive, calm and committed way they have worked together to continue to fun</w:t>
            </w:r>
            <w:r>
              <w:rPr>
                <w:rFonts w:ascii="Comfortaa Regular" w:eastAsia="Comfortaa Regular" w:hAnsi="Comfortaa Regular" w:cs="Comfortaa Regular"/>
              </w:rPr>
              <w:t>ction as a school, despite the ever changing guidance and advice (or indeed the lack of it).  Uncertainty causes concern for all and these are indeed uncertain times.  But I believe we have continued to give our children structure and routine.</w:t>
            </w:r>
          </w:p>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Moving forwa</w:t>
            </w:r>
            <w:r>
              <w:rPr>
                <w:rFonts w:ascii="Comfortaa Regular" w:eastAsia="Comfortaa Regular" w:hAnsi="Comfortaa Regular" w:cs="Comfortaa Regular"/>
              </w:rPr>
              <w:t>rd, you will all have received my letter regarding an enforced school closure for the majority of our pupils.  We have worked hard to ensure that we can continue to provide an education for your children by setting up Google Classroom.  There are copies of</w:t>
            </w:r>
            <w:r>
              <w:rPr>
                <w:rFonts w:ascii="Comfortaa Regular" w:eastAsia="Comfortaa Regular" w:hAnsi="Comfortaa Regular" w:cs="Comfortaa Regular"/>
              </w:rPr>
              <w:t xml:space="preserve"> the guidance and all other related letters on the school website.  These can be found in the ‘News’ tab on the top bar.  Please let us know by email if you are experiencing problems with this, as it is likely that we may need to use this outlet as a long </w:t>
            </w:r>
            <w:r>
              <w:rPr>
                <w:rFonts w:ascii="Comfortaa Regular" w:eastAsia="Comfortaa Regular" w:hAnsi="Comfortaa Regular" w:cs="Comfortaa Regular"/>
              </w:rPr>
              <w:t>term method to educate your children.</w:t>
            </w:r>
          </w:p>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I appreciate that these unprecedented circumstances will be challenging for us all and we, as a community, must work together to support one another as best we can.  I also understand that many of you will be facing th</w:t>
            </w:r>
            <w:r>
              <w:rPr>
                <w:rFonts w:ascii="Comfortaa Regular" w:eastAsia="Comfortaa Regular" w:hAnsi="Comfortaa Regular" w:cs="Comfortaa Regular"/>
              </w:rPr>
              <w:t>e difficulty of working at the same time as supporting your child with their education on a daily basis.  Myself and my staff will do our very best to support you and your children at this time.  Details of how to contact us are in the aforementioned lette</w:t>
            </w:r>
            <w:r>
              <w:rPr>
                <w:rFonts w:ascii="Comfortaa Regular" w:eastAsia="Comfortaa Regular" w:hAnsi="Comfortaa Regular" w:cs="Comfortaa Regular"/>
              </w:rPr>
              <w:t>r.  Please do not forget to check the school website, Facebook and your emails in order to remain up-to-date with any changes.</w:t>
            </w:r>
          </w:p>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You will all have received a letter regarding pupils of key workers and this is to be used as a last resort only and is available</w:t>
            </w:r>
            <w:r>
              <w:rPr>
                <w:rFonts w:ascii="Comfortaa Regular" w:eastAsia="Comfortaa Regular" w:hAnsi="Comfortaa Regular" w:cs="Comfortaa Regular"/>
              </w:rPr>
              <w:t xml:space="preserve"> to a limited number of pupils. I urge you to follow the Government's advice whereby, </w:t>
            </w:r>
            <w:proofErr w:type="gramStart"/>
            <w:r>
              <w:rPr>
                <w:rFonts w:ascii="Comfortaa Regular" w:eastAsia="Comfortaa Regular" w:hAnsi="Comfortaa Regular" w:cs="Comfortaa Regular"/>
              </w:rPr>
              <w:t>If</w:t>
            </w:r>
            <w:proofErr w:type="gramEnd"/>
            <w:r>
              <w:rPr>
                <w:rFonts w:ascii="Comfortaa Regular" w:eastAsia="Comfortaa Regular" w:hAnsi="Comfortaa Regular" w:cs="Comfortaa Regular"/>
              </w:rPr>
              <w:t xml:space="preserve"> it is at all possible for children to be at home, then they should be.  This is essential in reducing the spread of the virus to other children, staff and our most vul</w:t>
            </w:r>
            <w:r>
              <w:rPr>
                <w:rFonts w:ascii="Comfortaa Regular" w:eastAsia="Comfortaa Regular" w:hAnsi="Comfortaa Regular" w:cs="Comfortaa Regular"/>
              </w:rPr>
              <w:t xml:space="preserve">nerable. </w:t>
            </w:r>
          </w:p>
          <w:p w:rsidR="00C522C8" w:rsidRDefault="009B5939">
            <w:pPr>
              <w:spacing w:after="160" w:line="259" w:lineRule="auto"/>
              <w:rPr>
                <w:rFonts w:ascii="Comfortaa Regular" w:eastAsia="Comfortaa Regular" w:hAnsi="Comfortaa Regular" w:cs="Comfortaa Regular"/>
              </w:rPr>
            </w:pPr>
            <w:r>
              <w:rPr>
                <w:rFonts w:ascii="Comfortaa Regular" w:eastAsia="Comfortaa Regular" w:hAnsi="Comfortaa Regular" w:cs="Comfortaa Regular"/>
              </w:rPr>
              <w:t xml:space="preserve">Finally, I thank you enormously for your support and wish you and all of your families the best and hope that you manage to stay fit and healthy. </w:t>
            </w:r>
          </w:p>
          <w:p w:rsidR="00C522C8" w:rsidRDefault="009B5939">
            <w:pPr>
              <w:spacing w:after="160" w:line="259" w:lineRule="auto"/>
              <w:rPr>
                <w:rFonts w:ascii="Comfortaa" w:eastAsia="Comfortaa" w:hAnsi="Comfortaa" w:cs="Comfortaa"/>
              </w:rPr>
            </w:pPr>
            <w:r>
              <w:rPr>
                <w:rFonts w:ascii="Comfortaa" w:eastAsia="Comfortaa" w:hAnsi="Comfortaa" w:cs="Comfortaa"/>
              </w:rPr>
              <w:t xml:space="preserve">Kate Douglass </w:t>
            </w:r>
          </w:p>
          <w:p w:rsidR="00C522C8" w:rsidRDefault="009B5939">
            <w:pPr>
              <w:spacing w:after="160" w:line="259" w:lineRule="auto"/>
              <w:rPr>
                <w:rFonts w:ascii="Comfortaa Regular" w:eastAsia="Comfortaa Regular" w:hAnsi="Comfortaa Regular" w:cs="Comfortaa Regular"/>
              </w:rPr>
            </w:pPr>
            <w:proofErr w:type="spellStart"/>
            <w:r>
              <w:rPr>
                <w:rFonts w:ascii="Comfortaa" w:eastAsia="Comfortaa" w:hAnsi="Comfortaa" w:cs="Comfortaa"/>
              </w:rPr>
              <w:t>Headteacher</w:t>
            </w:r>
            <w:proofErr w:type="spellEnd"/>
            <w:r>
              <w:rPr>
                <w:rFonts w:ascii="Comfortaa" w:eastAsia="Comfortaa" w:hAnsi="Comfortaa" w:cs="Comfortaa"/>
              </w:rPr>
              <w:t>.</w:t>
            </w:r>
          </w:p>
        </w:tc>
      </w:tr>
      <w:tr w:rsidR="00C522C8">
        <w:trPr>
          <w:trHeight w:val="420"/>
        </w:trPr>
        <w:tc>
          <w:tcPr>
            <w:tcW w:w="10320" w:type="dxa"/>
            <w:shd w:val="clear" w:color="auto" w:fill="auto"/>
            <w:tcMar>
              <w:top w:w="100" w:type="dxa"/>
              <w:left w:w="100" w:type="dxa"/>
              <w:bottom w:w="100" w:type="dxa"/>
              <w:right w:w="100" w:type="dxa"/>
            </w:tcMar>
          </w:tcPr>
          <w:p w:rsidR="00C522C8" w:rsidRDefault="009B5939">
            <w:pPr>
              <w:widowControl w:val="0"/>
              <w:spacing w:line="240" w:lineRule="auto"/>
              <w:jc w:val="center"/>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14:anchorId="608E514F" wp14:editId="4ED2349E">
                  <wp:extent cx="6591300" cy="1014900"/>
                  <wp:effectExtent l="0" t="0" r="0" b="0"/>
                  <wp:docPr id="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t="10745" b="7909"/>
                          <a:stretch>
                            <a:fillRect/>
                          </a:stretch>
                        </pic:blipFill>
                        <pic:spPr>
                          <a:xfrm>
                            <a:off x="0" y="0"/>
                            <a:ext cx="6591300" cy="1014900"/>
                          </a:xfrm>
                          <a:prstGeom prst="rect">
                            <a:avLst/>
                          </a:prstGeom>
                          <a:ln/>
                        </pic:spPr>
                      </pic:pic>
                    </a:graphicData>
                  </a:graphic>
                </wp:inline>
              </w:drawing>
            </w:r>
          </w:p>
          <w:p w:rsidR="00C522C8" w:rsidRDefault="00C522C8">
            <w:pPr>
              <w:widowControl w:val="0"/>
              <w:spacing w:line="240" w:lineRule="auto"/>
              <w:rPr>
                <w:rFonts w:ascii="Comfortaa Regular" w:eastAsia="Comfortaa Regular" w:hAnsi="Comfortaa Regular" w:cs="Comfortaa Regular"/>
              </w:rPr>
            </w:pPr>
          </w:p>
          <w:p w:rsidR="00C522C8" w:rsidRDefault="00C522C8">
            <w:pPr>
              <w:widowControl w:val="0"/>
              <w:spacing w:line="240" w:lineRule="auto"/>
              <w:rPr>
                <w:rFonts w:ascii="Comfortaa Regular" w:eastAsia="Comfortaa Regular" w:hAnsi="Comfortaa Regular" w:cs="Comfortaa Regular"/>
              </w:rPr>
            </w:pPr>
            <w:bookmarkStart w:id="0" w:name="_GoBack"/>
            <w:bookmarkEnd w:id="0"/>
          </w:p>
        </w:tc>
      </w:tr>
    </w:tbl>
    <w:p w:rsidR="00C522C8" w:rsidRDefault="00C522C8">
      <w:pPr>
        <w:rPr>
          <w:b/>
        </w:rPr>
      </w:pPr>
    </w:p>
    <w:tbl>
      <w:tblPr>
        <w:tblStyle w:val="a0"/>
        <w:tblW w:w="1057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80"/>
        <w:gridCol w:w="5295"/>
      </w:tblGrid>
      <w:tr w:rsidR="00C522C8">
        <w:trPr>
          <w:trHeight w:val="3100"/>
        </w:trPr>
        <w:tc>
          <w:tcPr>
            <w:tcW w:w="5280" w:type="dxa"/>
            <w:shd w:val="clear" w:color="auto" w:fill="auto"/>
            <w:tcMar>
              <w:top w:w="100" w:type="dxa"/>
              <w:left w:w="100" w:type="dxa"/>
              <w:bottom w:w="100" w:type="dxa"/>
              <w:right w:w="100" w:type="dxa"/>
            </w:tcMar>
          </w:tcPr>
          <w:p w:rsidR="00C522C8" w:rsidRDefault="009B5939">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16637" cy="86677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693" r="3156"/>
                          <a:stretch>
                            <a:fillRect/>
                          </a:stretch>
                        </pic:blipFill>
                        <pic:spPr>
                          <a:xfrm>
                            <a:off x="0" y="0"/>
                            <a:ext cx="3216637" cy="866775"/>
                          </a:xfrm>
                          <a:prstGeom prst="rect">
                            <a:avLst/>
                          </a:prstGeom>
                          <a:ln/>
                        </pic:spPr>
                      </pic:pic>
                    </a:graphicData>
                  </a:graphic>
                </wp:inline>
              </w:drawing>
            </w:r>
          </w:p>
          <w:p w:rsidR="00C522C8" w:rsidRDefault="009B5939">
            <w:pPr>
              <w:widowControl w:val="0"/>
              <w:pBdr>
                <w:top w:val="nil"/>
                <w:left w:val="nil"/>
                <w:bottom w:val="nil"/>
                <w:right w:val="nil"/>
                <w:between w:val="nil"/>
              </w:pBdr>
              <w:spacing w:line="240" w:lineRule="auto"/>
              <w:rPr>
                <w:rFonts w:ascii="Comfortaa" w:eastAsia="Comfortaa" w:hAnsi="Comfortaa" w:cs="Comfortaa"/>
                <w:b/>
                <w:color w:val="0000FF"/>
              </w:rPr>
            </w:pPr>
            <w:proofErr w:type="spellStart"/>
            <w:r>
              <w:rPr>
                <w:rFonts w:ascii="Comfortaa" w:eastAsia="Comfortaa" w:hAnsi="Comfortaa" w:cs="Comfortaa"/>
                <w:b/>
                <w:color w:val="0000FF"/>
              </w:rPr>
              <w:t>Godrevy</w:t>
            </w:r>
            <w:proofErr w:type="spellEnd"/>
            <w:r>
              <w:rPr>
                <w:rFonts w:ascii="Comfortaa" w:eastAsia="Comfortaa" w:hAnsi="Comfortaa" w:cs="Comfortaa"/>
                <w:b/>
                <w:color w:val="0000FF"/>
              </w:rPr>
              <w:t>: 1282</w:t>
            </w:r>
          </w:p>
          <w:p w:rsidR="00C522C8" w:rsidRDefault="009B5939">
            <w:pPr>
              <w:widowControl w:val="0"/>
              <w:pBdr>
                <w:top w:val="nil"/>
                <w:left w:val="nil"/>
                <w:bottom w:val="nil"/>
                <w:right w:val="nil"/>
                <w:between w:val="nil"/>
              </w:pBdr>
              <w:spacing w:line="240" w:lineRule="auto"/>
              <w:rPr>
                <w:rFonts w:ascii="Comfortaa" w:eastAsia="Comfortaa" w:hAnsi="Comfortaa" w:cs="Comfortaa"/>
                <w:b/>
                <w:color w:val="FF0000"/>
              </w:rPr>
            </w:pPr>
            <w:proofErr w:type="spellStart"/>
            <w:r>
              <w:rPr>
                <w:rFonts w:ascii="Comfortaa" w:eastAsia="Comfortaa" w:hAnsi="Comfortaa" w:cs="Comfortaa"/>
                <w:b/>
                <w:color w:val="FF0000"/>
              </w:rPr>
              <w:t>Trevose</w:t>
            </w:r>
            <w:proofErr w:type="spellEnd"/>
            <w:r>
              <w:rPr>
                <w:rFonts w:ascii="Comfortaa" w:eastAsia="Comfortaa" w:hAnsi="Comfortaa" w:cs="Comfortaa"/>
                <w:b/>
                <w:color w:val="FF0000"/>
              </w:rPr>
              <w:t>: 1520</w:t>
            </w:r>
          </w:p>
          <w:p w:rsidR="00C522C8" w:rsidRDefault="009B5939">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St Antony: 1945</w:t>
            </w:r>
          </w:p>
          <w:p w:rsidR="00C522C8" w:rsidRDefault="009B5939">
            <w:pPr>
              <w:widowControl w:val="0"/>
              <w:pBdr>
                <w:top w:val="nil"/>
                <w:left w:val="nil"/>
                <w:bottom w:val="nil"/>
                <w:right w:val="nil"/>
                <w:between w:val="nil"/>
              </w:pBdr>
              <w:spacing w:line="240" w:lineRule="auto"/>
              <w:rPr>
                <w:rFonts w:ascii="Comfortaa Regular" w:eastAsia="Comfortaa Regular" w:hAnsi="Comfortaa Regular" w:cs="Comfortaa Regular"/>
                <w:color w:val="E3CC33"/>
              </w:rPr>
            </w:pPr>
            <w:r>
              <w:rPr>
                <w:rFonts w:ascii="Comfortaa" w:eastAsia="Comfortaa" w:hAnsi="Comfortaa" w:cs="Comfortaa"/>
                <w:b/>
                <w:color w:val="E3CC33"/>
              </w:rPr>
              <w:t>Lizard: 1581</w:t>
            </w:r>
          </w:p>
        </w:tc>
        <w:tc>
          <w:tcPr>
            <w:tcW w:w="5295" w:type="dxa"/>
            <w:shd w:val="clear" w:color="auto" w:fill="auto"/>
            <w:tcMar>
              <w:top w:w="100" w:type="dxa"/>
              <w:left w:w="100" w:type="dxa"/>
              <w:bottom w:w="100" w:type="dxa"/>
              <w:right w:w="100" w:type="dxa"/>
            </w:tcMar>
          </w:tcPr>
          <w:p w:rsidR="00C522C8" w:rsidRDefault="009B5939">
            <w:pPr>
              <w:widowControl w:val="0"/>
              <w:pBdr>
                <w:top w:val="nil"/>
                <w:left w:val="nil"/>
                <w:bottom w:val="nil"/>
                <w:right w:val="nil"/>
                <w:between w:val="nil"/>
              </w:pBdr>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3228975" cy="8890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28975" cy="889000"/>
                          </a:xfrm>
                          <a:prstGeom prst="rect">
                            <a:avLst/>
                          </a:prstGeom>
                          <a:ln/>
                        </pic:spPr>
                      </pic:pic>
                    </a:graphicData>
                  </a:graphic>
                </wp:inline>
              </w:drawing>
            </w:r>
          </w:p>
          <w:p w:rsidR="00C522C8" w:rsidRDefault="009B5939">
            <w:pPr>
              <w:widowControl w:val="0"/>
              <w:spacing w:line="240" w:lineRule="auto"/>
              <w:rPr>
                <w:rFonts w:ascii="Comfortaa" w:eastAsia="Comfortaa" w:hAnsi="Comfortaa" w:cs="Comfortaa"/>
                <w:b/>
              </w:rPr>
            </w:pPr>
            <w:r>
              <w:rPr>
                <w:rFonts w:ascii="Comfortaa" w:eastAsia="Comfortaa" w:hAnsi="Comfortaa" w:cs="Comfortaa"/>
                <w:b/>
                <w:color w:val="FF0000"/>
              </w:rPr>
              <w:t xml:space="preserve">Towan: </w:t>
            </w:r>
            <w:r>
              <w:rPr>
                <w:rFonts w:ascii="Comfortaa" w:eastAsia="Comfortaa" w:hAnsi="Comfortaa" w:cs="Comfortaa"/>
                <w:b/>
              </w:rPr>
              <w:t>94.20%</w:t>
            </w:r>
          </w:p>
          <w:p w:rsidR="00C522C8" w:rsidRDefault="009B5939">
            <w:pPr>
              <w:widowControl w:val="0"/>
              <w:spacing w:line="240" w:lineRule="auto"/>
              <w:rPr>
                <w:rFonts w:ascii="Comfortaa" w:eastAsia="Comfortaa" w:hAnsi="Comfortaa" w:cs="Comfortaa"/>
                <w:b/>
              </w:rPr>
            </w:pPr>
            <w:r>
              <w:rPr>
                <w:rFonts w:ascii="Comfortaa" w:eastAsia="Comfortaa" w:hAnsi="Comfortaa" w:cs="Comfortaa"/>
                <w:b/>
                <w:color w:val="FF9900"/>
              </w:rPr>
              <w:t>Summers:</w:t>
            </w:r>
            <w:r>
              <w:rPr>
                <w:rFonts w:ascii="Comfortaa" w:eastAsia="Comfortaa" w:hAnsi="Comfortaa" w:cs="Comfortaa"/>
                <w:b/>
              </w:rPr>
              <w:t xml:space="preserve"> 96.30%</w:t>
            </w:r>
          </w:p>
          <w:p w:rsidR="00C522C8" w:rsidRDefault="009B5939">
            <w:pPr>
              <w:widowControl w:val="0"/>
              <w:spacing w:line="240" w:lineRule="auto"/>
              <w:rPr>
                <w:rFonts w:ascii="Comfortaa" w:eastAsia="Comfortaa" w:hAnsi="Comfortaa" w:cs="Comfortaa"/>
                <w:b/>
              </w:rPr>
            </w:pPr>
            <w:r>
              <w:rPr>
                <w:rFonts w:ascii="Comfortaa" w:eastAsia="Comfortaa" w:hAnsi="Comfortaa" w:cs="Comfortaa"/>
                <w:b/>
                <w:color w:val="FF00FF"/>
              </w:rPr>
              <w:t xml:space="preserve">Porthcurnick: </w:t>
            </w:r>
            <w:r>
              <w:rPr>
                <w:rFonts w:ascii="Comfortaa" w:eastAsia="Comfortaa" w:hAnsi="Comfortaa" w:cs="Comfortaa"/>
                <w:b/>
              </w:rPr>
              <w:t>96.58%</w:t>
            </w:r>
            <w:r>
              <w:rPr>
                <w:rFonts w:ascii="Comfortaa" w:eastAsia="Comfortaa" w:hAnsi="Comfortaa" w:cs="Comfortaa"/>
                <w:b/>
                <w:color w:val="FFFF00"/>
              </w:rPr>
              <w:t xml:space="preserve">  </w:t>
            </w:r>
          </w:p>
          <w:p w:rsidR="00C522C8" w:rsidRDefault="009B5939">
            <w:pPr>
              <w:widowControl w:val="0"/>
              <w:spacing w:line="240" w:lineRule="auto"/>
              <w:rPr>
                <w:rFonts w:ascii="Comfortaa" w:eastAsia="Comfortaa" w:hAnsi="Comfortaa" w:cs="Comfortaa"/>
                <w:b/>
              </w:rPr>
            </w:pPr>
            <w:r>
              <w:rPr>
                <w:rFonts w:ascii="Comfortaa" w:eastAsia="Comfortaa" w:hAnsi="Comfortaa" w:cs="Comfortaa"/>
                <w:b/>
                <w:color w:val="00FF00"/>
              </w:rPr>
              <w:t xml:space="preserve">Portholland: </w:t>
            </w:r>
            <w:r>
              <w:rPr>
                <w:rFonts w:ascii="Comfortaa" w:eastAsia="Comfortaa" w:hAnsi="Comfortaa" w:cs="Comfortaa"/>
                <w:b/>
              </w:rPr>
              <w:t>98.52%</w:t>
            </w:r>
          </w:p>
          <w:p w:rsidR="00C522C8" w:rsidRDefault="009B5939">
            <w:pPr>
              <w:widowControl w:val="0"/>
              <w:spacing w:line="240" w:lineRule="auto"/>
              <w:rPr>
                <w:rFonts w:ascii="Comfortaa" w:eastAsia="Comfortaa" w:hAnsi="Comfortaa" w:cs="Comfortaa"/>
                <w:b/>
              </w:rPr>
            </w:pPr>
            <w:r>
              <w:rPr>
                <w:rFonts w:ascii="Comfortaa" w:eastAsia="Comfortaa" w:hAnsi="Comfortaa" w:cs="Comfortaa"/>
                <w:b/>
                <w:color w:val="4A86E8"/>
              </w:rPr>
              <w:t xml:space="preserve">Porthluney: </w:t>
            </w:r>
            <w:r>
              <w:rPr>
                <w:rFonts w:ascii="Comfortaa" w:eastAsia="Comfortaa" w:hAnsi="Comfortaa" w:cs="Comfortaa"/>
                <w:b/>
              </w:rPr>
              <w:t>98.08%</w:t>
            </w:r>
          </w:p>
        </w:tc>
      </w:tr>
      <w:tr w:rsidR="00C522C8">
        <w:trPr>
          <w:trHeight w:val="420"/>
        </w:trPr>
        <w:tc>
          <w:tcPr>
            <w:tcW w:w="10575" w:type="dxa"/>
            <w:gridSpan w:val="2"/>
            <w:shd w:val="clear" w:color="auto" w:fill="auto"/>
            <w:tcMar>
              <w:top w:w="100" w:type="dxa"/>
              <w:left w:w="100" w:type="dxa"/>
              <w:bottom w:w="100" w:type="dxa"/>
              <w:right w:w="100" w:type="dxa"/>
            </w:tcMar>
          </w:tcPr>
          <w:p w:rsidR="00C522C8" w:rsidRDefault="009B5939">
            <w:pPr>
              <w:widowControl w:val="0"/>
              <w:spacing w:line="240" w:lineRule="auto"/>
              <w:rPr>
                <w:rFonts w:ascii="Comfortaa Regular" w:eastAsia="Comfortaa Regular" w:hAnsi="Comfortaa Regular" w:cs="Comfortaa Regular"/>
              </w:rPr>
            </w:pPr>
            <w:r>
              <w:rPr>
                <w:rFonts w:ascii="Comfortaa Regular" w:eastAsia="Comfortaa Regular" w:hAnsi="Comfortaa Regular" w:cs="Comfortaa Regular"/>
                <w:noProof/>
              </w:rPr>
              <w:drawing>
                <wp:inline distT="114300" distB="114300" distL="114300" distR="114300">
                  <wp:extent cx="6591300" cy="106728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591300" cy="1067287"/>
                          </a:xfrm>
                          <a:prstGeom prst="rect">
                            <a:avLst/>
                          </a:prstGeom>
                          <a:ln/>
                        </pic:spPr>
                      </pic:pic>
                    </a:graphicData>
                  </a:graphic>
                </wp:inline>
              </w:drawing>
            </w:r>
          </w:p>
        </w:tc>
      </w:tr>
      <w:tr w:rsidR="00C522C8">
        <w:trPr>
          <w:trHeight w:val="420"/>
        </w:trPr>
        <w:tc>
          <w:tcPr>
            <w:tcW w:w="5280" w:type="dxa"/>
            <w:shd w:val="clear" w:color="auto" w:fill="auto"/>
            <w:tcMar>
              <w:top w:w="100" w:type="dxa"/>
              <w:left w:w="100" w:type="dxa"/>
              <w:bottom w:w="100" w:type="dxa"/>
              <w:right w:w="100" w:type="dxa"/>
            </w:tcMar>
          </w:tcPr>
          <w:p w:rsidR="00C522C8" w:rsidRDefault="009B5939">
            <w:pPr>
              <w:widowControl w:val="0"/>
              <w:spacing w:line="240" w:lineRule="auto"/>
              <w:rPr>
                <w:rFonts w:ascii="Comfortaa" w:eastAsia="Comfortaa" w:hAnsi="Comfortaa" w:cs="Comfortaa"/>
                <w:b/>
              </w:rPr>
            </w:pPr>
            <w:r>
              <w:rPr>
                <w:rFonts w:ascii="Comfortaa" w:eastAsia="Comfortaa" w:hAnsi="Comfortaa" w:cs="Comfortaa"/>
                <w:b/>
              </w:rPr>
              <w:t xml:space="preserve">White band: Finn </w:t>
            </w:r>
            <w:proofErr w:type="spellStart"/>
            <w:r>
              <w:rPr>
                <w:rFonts w:ascii="Comfortaa" w:eastAsia="Comfortaa" w:hAnsi="Comfortaa" w:cs="Comfortaa"/>
                <w:b/>
              </w:rPr>
              <w:t>Lury</w:t>
            </w:r>
            <w:proofErr w:type="spellEnd"/>
          </w:p>
          <w:p w:rsidR="00C522C8" w:rsidRDefault="00C522C8">
            <w:pPr>
              <w:widowControl w:val="0"/>
              <w:spacing w:line="240" w:lineRule="auto"/>
              <w:rPr>
                <w:rFonts w:ascii="Comfortaa" w:eastAsia="Comfortaa" w:hAnsi="Comfortaa" w:cs="Comfortaa"/>
                <w:b/>
                <w:color w:val="FFFF00"/>
              </w:rPr>
            </w:pPr>
          </w:p>
          <w:p w:rsidR="00C522C8" w:rsidRDefault="009B5939">
            <w:pPr>
              <w:widowControl w:val="0"/>
              <w:spacing w:line="240" w:lineRule="auto"/>
              <w:rPr>
                <w:rFonts w:ascii="Comfortaa" w:eastAsia="Comfortaa" w:hAnsi="Comfortaa" w:cs="Comfortaa"/>
                <w:b/>
                <w:color w:val="E3CC33"/>
              </w:rPr>
            </w:pPr>
            <w:r>
              <w:rPr>
                <w:rFonts w:ascii="Comfortaa" w:eastAsia="Comfortaa" w:hAnsi="Comfortaa" w:cs="Comfortaa"/>
                <w:b/>
                <w:color w:val="E3CC33"/>
              </w:rPr>
              <w:t xml:space="preserve">Yellow band: Isaac Scholes, </w:t>
            </w:r>
            <w:proofErr w:type="spellStart"/>
            <w:r>
              <w:rPr>
                <w:rFonts w:ascii="Comfortaa" w:eastAsia="Comfortaa" w:hAnsi="Comfortaa" w:cs="Comfortaa"/>
                <w:b/>
                <w:color w:val="E3CC33"/>
              </w:rPr>
              <w:t>Alix</w:t>
            </w:r>
            <w:proofErr w:type="spellEnd"/>
            <w:r>
              <w:rPr>
                <w:rFonts w:ascii="Comfortaa" w:eastAsia="Comfortaa" w:hAnsi="Comfortaa" w:cs="Comfortaa"/>
                <w:b/>
                <w:color w:val="E3CC33"/>
              </w:rPr>
              <w:t xml:space="preserve"> Varley, Olive Bennett, Tristan </w:t>
            </w:r>
            <w:proofErr w:type="spellStart"/>
            <w:r>
              <w:rPr>
                <w:rFonts w:ascii="Comfortaa" w:eastAsia="Comfortaa" w:hAnsi="Comfortaa" w:cs="Comfortaa"/>
                <w:b/>
                <w:color w:val="E3CC33"/>
              </w:rPr>
              <w:t>Rescorla</w:t>
            </w:r>
            <w:proofErr w:type="spellEnd"/>
          </w:p>
          <w:p w:rsidR="00C522C8" w:rsidRDefault="00C522C8">
            <w:pPr>
              <w:widowControl w:val="0"/>
              <w:spacing w:line="240" w:lineRule="auto"/>
              <w:rPr>
                <w:rFonts w:ascii="Comfortaa" w:eastAsia="Comfortaa" w:hAnsi="Comfortaa" w:cs="Comfortaa"/>
                <w:b/>
                <w:color w:val="E3CC33"/>
              </w:rPr>
            </w:pPr>
          </w:p>
          <w:p w:rsidR="00C522C8" w:rsidRDefault="009B5939">
            <w:pPr>
              <w:widowControl w:val="0"/>
              <w:spacing w:line="240" w:lineRule="auto"/>
              <w:rPr>
                <w:rFonts w:ascii="Comfortaa" w:eastAsia="Comfortaa" w:hAnsi="Comfortaa" w:cs="Comfortaa"/>
                <w:b/>
                <w:color w:val="FF9900"/>
              </w:rPr>
            </w:pPr>
            <w:r>
              <w:rPr>
                <w:rFonts w:ascii="Comfortaa" w:eastAsia="Comfortaa" w:hAnsi="Comfortaa" w:cs="Comfortaa"/>
                <w:b/>
                <w:color w:val="FF9900"/>
              </w:rPr>
              <w:t xml:space="preserve">Orange band: Mia </w:t>
            </w:r>
            <w:proofErr w:type="spellStart"/>
            <w:r>
              <w:rPr>
                <w:rFonts w:ascii="Comfortaa" w:eastAsia="Comfortaa" w:hAnsi="Comfortaa" w:cs="Comfortaa"/>
                <w:b/>
                <w:color w:val="FF9900"/>
              </w:rPr>
              <w:t>Giannini</w:t>
            </w:r>
            <w:proofErr w:type="spellEnd"/>
            <w:r>
              <w:rPr>
                <w:rFonts w:ascii="Comfortaa" w:eastAsia="Comfortaa" w:hAnsi="Comfortaa" w:cs="Comfortaa"/>
                <w:b/>
                <w:color w:val="FF9900"/>
              </w:rPr>
              <w:t xml:space="preserve"> Anderson, Harry Cotton, Evie </w:t>
            </w:r>
            <w:proofErr w:type="spellStart"/>
            <w:r>
              <w:rPr>
                <w:rFonts w:ascii="Comfortaa" w:eastAsia="Comfortaa" w:hAnsi="Comfortaa" w:cs="Comfortaa"/>
                <w:b/>
                <w:color w:val="FF9900"/>
              </w:rPr>
              <w:t>Tuby</w:t>
            </w:r>
            <w:proofErr w:type="spellEnd"/>
            <w:r>
              <w:rPr>
                <w:rFonts w:ascii="Comfortaa" w:eastAsia="Comfortaa" w:hAnsi="Comfortaa" w:cs="Comfortaa"/>
                <w:b/>
                <w:color w:val="FF9900"/>
              </w:rPr>
              <w:t xml:space="preserve">, Georgia </w:t>
            </w:r>
            <w:proofErr w:type="spellStart"/>
            <w:r>
              <w:rPr>
                <w:rFonts w:ascii="Comfortaa" w:eastAsia="Comfortaa" w:hAnsi="Comfortaa" w:cs="Comfortaa"/>
                <w:b/>
                <w:color w:val="FF9900"/>
              </w:rPr>
              <w:t>Tuby</w:t>
            </w:r>
            <w:proofErr w:type="spellEnd"/>
            <w:r>
              <w:rPr>
                <w:rFonts w:ascii="Comfortaa" w:eastAsia="Comfortaa" w:hAnsi="Comfortaa" w:cs="Comfortaa"/>
                <w:b/>
                <w:color w:val="FF9900"/>
              </w:rPr>
              <w:t>.</w:t>
            </w:r>
          </w:p>
          <w:p w:rsidR="00C522C8" w:rsidRDefault="00C522C8">
            <w:pPr>
              <w:widowControl w:val="0"/>
              <w:spacing w:line="240" w:lineRule="auto"/>
              <w:rPr>
                <w:rFonts w:ascii="Comfortaa" w:eastAsia="Comfortaa" w:hAnsi="Comfortaa" w:cs="Comfortaa"/>
                <w:b/>
                <w:color w:val="FF9900"/>
              </w:rPr>
            </w:pPr>
          </w:p>
          <w:p w:rsidR="00C522C8" w:rsidRDefault="009B5939">
            <w:pPr>
              <w:widowControl w:val="0"/>
              <w:spacing w:line="240" w:lineRule="auto"/>
              <w:rPr>
                <w:rFonts w:ascii="Comfortaa" w:eastAsia="Comfortaa" w:hAnsi="Comfortaa" w:cs="Comfortaa"/>
                <w:b/>
                <w:color w:val="FF9900"/>
              </w:rPr>
            </w:pPr>
            <w:r>
              <w:rPr>
                <w:rFonts w:ascii="Comfortaa" w:eastAsia="Comfortaa" w:hAnsi="Comfortaa" w:cs="Comfortaa"/>
                <w:b/>
                <w:color w:val="4A86E8"/>
              </w:rPr>
              <w:t xml:space="preserve">Blue band: Beau Matthews, George </w:t>
            </w:r>
            <w:proofErr w:type="spellStart"/>
            <w:r>
              <w:rPr>
                <w:rFonts w:ascii="Comfortaa" w:eastAsia="Comfortaa" w:hAnsi="Comfortaa" w:cs="Comfortaa"/>
                <w:b/>
                <w:color w:val="4A86E8"/>
              </w:rPr>
              <w:t>Cluett</w:t>
            </w:r>
            <w:proofErr w:type="spellEnd"/>
            <w:r>
              <w:rPr>
                <w:rFonts w:ascii="Comfortaa" w:eastAsia="Comfortaa" w:hAnsi="Comfortaa" w:cs="Comfortaa"/>
                <w:b/>
                <w:color w:val="4A86E8"/>
              </w:rPr>
              <w:t>-Bird, Harry Spires</w:t>
            </w:r>
          </w:p>
        </w:tc>
        <w:tc>
          <w:tcPr>
            <w:tcW w:w="5295" w:type="dxa"/>
            <w:shd w:val="clear" w:color="auto" w:fill="auto"/>
            <w:tcMar>
              <w:top w:w="100" w:type="dxa"/>
              <w:left w:w="100" w:type="dxa"/>
              <w:bottom w:w="100" w:type="dxa"/>
              <w:right w:w="100" w:type="dxa"/>
            </w:tcMar>
          </w:tcPr>
          <w:p w:rsidR="00C522C8" w:rsidRDefault="009B5939">
            <w:pPr>
              <w:widowControl w:val="0"/>
              <w:pBdr>
                <w:top w:val="nil"/>
                <w:left w:val="nil"/>
                <w:bottom w:val="nil"/>
                <w:right w:val="nil"/>
                <w:between w:val="nil"/>
              </w:pBdr>
              <w:spacing w:line="240" w:lineRule="auto"/>
              <w:rPr>
                <w:rFonts w:ascii="Comfortaa" w:eastAsia="Comfortaa" w:hAnsi="Comfortaa" w:cs="Comfortaa"/>
                <w:b/>
                <w:color w:val="00FF00"/>
              </w:rPr>
            </w:pPr>
            <w:r>
              <w:rPr>
                <w:rFonts w:ascii="Comfortaa" w:eastAsia="Comfortaa" w:hAnsi="Comfortaa" w:cs="Comfortaa"/>
                <w:b/>
                <w:color w:val="00FF00"/>
              </w:rPr>
              <w:t>Green band: Noah Punch</w:t>
            </w:r>
          </w:p>
          <w:p w:rsidR="00C522C8" w:rsidRDefault="00C522C8">
            <w:pPr>
              <w:widowControl w:val="0"/>
              <w:pBdr>
                <w:top w:val="nil"/>
                <w:left w:val="nil"/>
                <w:bottom w:val="nil"/>
                <w:right w:val="nil"/>
                <w:between w:val="nil"/>
              </w:pBdr>
              <w:spacing w:line="240" w:lineRule="auto"/>
              <w:rPr>
                <w:rFonts w:ascii="Comfortaa" w:eastAsia="Comfortaa" w:hAnsi="Comfortaa" w:cs="Comfortaa"/>
                <w:b/>
                <w:color w:val="00FF00"/>
              </w:rPr>
            </w:pPr>
          </w:p>
          <w:p w:rsidR="00C522C8" w:rsidRDefault="009B5939">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color w:val="85200C"/>
              </w:rPr>
              <w:t xml:space="preserve">Brown band: Lydia Tame, </w:t>
            </w:r>
            <w:proofErr w:type="spellStart"/>
            <w:r>
              <w:rPr>
                <w:rFonts w:ascii="Comfortaa" w:eastAsia="Comfortaa" w:hAnsi="Comfortaa" w:cs="Comfortaa"/>
                <w:b/>
                <w:color w:val="85200C"/>
              </w:rPr>
              <w:t>Mathilde</w:t>
            </w:r>
            <w:proofErr w:type="spellEnd"/>
            <w:r>
              <w:rPr>
                <w:rFonts w:ascii="Comfortaa" w:eastAsia="Comfortaa" w:hAnsi="Comfortaa" w:cs="Comfortaa"/>
                <w:b/>
                <w:color w:val="85200C"/>
              </w:rPr>
              <w:t xml:space="preserve"> Knight</w:t>
            </w:r>
          </w:p>
          <w:p w:rsidR="00C522C8" w:rsidRDefault="00C522C8">
            <w:pPr>
              <w:widowControl w:val="0"/>
              <w:pBdr>
                <w:top w:val="nil"/>
                <w:left w:val="nil"/>
                <w:bottom w:val="nil"/>
                <w:right w:val="nil"/>
                <w:between w:val="nil"/>
              </w:pBdr>
              <w:spacing w:line="240" w:lineRule="auto"/>
              <w:rPr>
                <w:rFonts w:ascii="Comfortaa" w:eastAsia="Comfortaa" w:hAnsi="Comfortaa" w:cs="Comfortaa"/>
                <w:b/>
              </w:rPr>
            </w:pPr>
          </w:p>
          <w:p w:rsidR="00C522C8" w:rsidRDefault="009B5939">
            <w:pPr>
              <w:widowControl w:val="0"/>
              <w:pBdr>
                <w:top w:val="nil"/>
                <w:left w:val="nil"/>
                <w:bottom w:val="nil"/>
                <w:right w:val="nil"/>
                <w:between w:val="nil"/>
              </w:pBdr>
              <w:spacing w:line="240" w:lineRule="auto"/>
              <w:rPr>
                <w:rFonts w:ascii="Comfortaa" w:eastAsia="Comfortaa" w:hAnsi="Comfortaa" w:cs="Comfortaa"/>
                <w:b/>
              </w:rPr>
            </w:pPr>
            <w:r>
              <w:rPr>
                <w:rFonts w:ascii="Comfortaa" w:eastAsia="Comfortaa" w:hAnsi="Comfortaa" w:cs="Comfortaa"/>
                <w:b/>
              </w:rPr>
              <w:t xml:space="preserve">Black band: Joseph </w:t>
            </w:r>
            <w:proofErr w:type="spellStart"/>
            <w:r>
              <w:rPr>
                <w:rFonts w:ascii="Comfortaa" w:eastAsia="Comfortaa" w:hAnsi="Comfortaa" w:cs="Comfortaa"/>
                <w:b/>
              </w:rPr>
              <w:t>Hardiker</w:t>
            </w:r>
            <w:proofErr w:type="spellEnd"/>
            <w:r>
              <w:rPr>
                <w:rFonts w:ascii="Comfortaa" w:eastAsia="Comfortaa" w:hAnsi="Comfortaa" w:cs="Comfortaa"/>
                <w:b/>
              </w:rPr>
              <w:t>, Annabelle Coughlan</w:t>
            </w:r>
          </w:p>
        </w:tc>
      </w:tr>
    </w:tbl>
    <w:p w:rsidR="00C522C8" w:rsidRDefault="00C522C8">
      <w:pPr>
        <w:rPr>
          <w:b/>
        </w:rPr>
      </w:pPr>
    </w:p>
    <w:tbl>
      <w:tblPr>
        <w:tblStyle w:val="a1"/>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C522C8">
        <w:tc>
          <w:tcPr>
            <w:tcW w:w="10633" w:type="dxa"/>
            <w:shd w:val="clear" w:color="auto" w:fill="auto"/>
            <w:tcMar>
              <w:top w:w="100" w:type="dxa"/>
              <w:left w:w="100" w:type="dxa"/>
              <w:bottom w:w="100" w:type="dxa"/>
              <w:right w:w="100" w:type="dxa"/>
            </w:tcMar>
          </w:tcPr>
          <w:p w:rsidR="00C522C8" w:rsidRDefault="009B5939">
            <w:pPr>
              <w:widowControl w:val="0"/>
              <w:pBdr>
                <w:top w:val="nil"/>
                <w:left w:val="nil"/>
                <w:bottom w:val="nil"/>
                <w:right w:val="nil"/>
                <w:between w:val="nil"/>
              </w:pBdr>
              <w:spacing w:line="240" w:lineRule="auto"/>
              <w:rPr>
                <w:b/>
              </w:rPr>
            </w:pPr>
            <w:r>
              <w:rPr>
                <w:b/>
              </w:rPr>
              <w:t xml:space="preserve"> </w:t>
            </w:r>
            <w:r>
              <w:rPr>
                <w:b/>
                <w:noProof/>
              </w:rPr>
              <w:drawing>
                <wp:inline distT="114300" distB="114300" distL="114300" distR="114300">
                  <wp:extent cx="1025221" cy="1025221"/>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025221" cy="1025221"/>
                          </a:xfrm>
                          <a:prstGeom prst="rect">
                            <a:avLst/>
                          </a:prstGeom>
                          <a:ln/>
                        </pic:spPr>
                      </pic:pic>
                    </a:graphicData>
                  </a:graphic>
                </wp:inline>
              </w:drawing>
            </w:r>
            <w:r>
              <w:rPr>
                <w:b/>
                <w:noProof/>
              </w:rPr>
              <w:drawing>
                <wp:inline distT="114300" distB="114300" distL="114300" distR="114300">
                  <wp:extent cx="5244796" cy="969863"/>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244796" cy="969863"/>
                          </a:xfrm>
                          <a:prstGeom prst="rect">
                            <a:avLst/>
                          </a:prstGeom>
                          <a:ln/>
                        </pic:spPr>
                      </pic:pic>
                    </a:graphicData>
                  </a:graphic>
                </wp:inline>
              </w:drawing>
            </w:r>
            <w:r>
              <w:rPr>
                <w:b/>
              </w:rPr>
              <w:t xml:space="preserve"> </w:t>
            </w:r>
          </w:p>
          <w:p w:rsidR="00C522C8" w:rsidRDefault="00C522C8">
            <w:pPr>
              <w:widowControl w:val="0"/>
              <w:pBdr>
                <w:top w:val="nil"/>
                <w:left w:val="nil"/>
                <w:bottom w:val="nil"/>
                <w:right w:val="nil"/>
                <w:between w:val="nil"/>
              </w:pBdr>
              <w:spacing w:line="240" w:lineRule="auto"/>
              <w:rPr>
                <w:rFonts w:ascii="Comfortaa" w:eastAsia="Comfortaa" w:hAnsi="Comfortaa" w:cs="Comfortaa"/>
              </w:rPr>
            </w:pPr>
          </w:p>
          <w:p w:rsidR="00C522C8" w:rsidRDefault="009B5939">
            <w:pPr>
              <w:widowControl w:val="0"/>
              <w:pBdr>
                <w:top w:val="nil"/>
                <w:left w:val="nil"/>
                <w:bottom w:val="nil"/>
                <w:right w:val="nil"/>
                <w:between w:val="nil"/>
              </w:pBdr>
              <w:spacing w:line="240" w:lineRule="auto"/>
              <w:rPr>
                <w:rFonts w:ascii="Comfortaa" w:eastAsia="Comfortaa" w:hAnsi="Comfortaa" w:cs="Comfortaa"/>
                <w:b/>
                <w:color w:val="4A86E8"/>
              </w:rPr>
            </w:pPr>
            <w:r>
              <w:rPr>
                <w:rFonts w:ascii="Comfortaa" w:eastAsia="Comfortaa" w:hAnsi="Comfortaa" w:cs="Comfortaa"/>
                <w:b/>
                <w:color w:val="4A86E8"/>
                <w:u w:val="single"/>
              </w:rPr>
              <w:t>Star of the Week:</w:t>
            </w:r>
            <w:r>
              <w:rPr>
                <w:rFonts w:ascii="Comfortaa" w:eastAsia="Comfortaa" w:hAnsi="Comfortaa" w:cs="Comfortaa"/>
                <w:b/>
                <w:color w:val="4A86E8"/>
              </w:rPr>
              <w:t xml:space="preserve"> </w:t>
            </w:r>
          </w:p>
        </w:tc>
      </w:tr>
    </w:tbl>
    <w:p w:rsidR="00C522C8" w:rsidRDefault="009B5939">
      <w:pPr>
        <w:rPr>
          <w:b/>
        </w:rPr>
      </w:pPr>
      <w:r>
        <w:rPr>
          <w:noProof/>
        </w:rPr>
        <w:drawing>
          <wp:anchor distT="114300" distB="114300" distL="114300" distR="114300" simplePos="0" relativeHeight="251659264" behindDoc="0" locked="0" layoutInCell="1" hidden="0" allowOverlap="1">
            <wp:simplePos x="0" y="0"/>
            <wp:positionH relativeFrom="column">
              <wp:posOffset>85726</wp:posOffset>
            </wp:positionH>
            <wp:positionV relativeFrom="paragraph">
              <wp:posOffset>285750</wp:posOffset>
            </wp:positionV>
            <wp:extent cx="6591300" cy="899625"/>
            <wp:effectExtent l="0" t="0" r="0"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t="23793" b="18884"/>
                    <a:stretch>
                      <a:fillRect/>
                    </a:stretch>
                  </pic:blipFill>
                  <pic:spPr>
                    <a:xfrm>
                      <a:off x="0" y="0"/>
                      <a:ext cx="6591300" cy="899625"/>
                    </a:xfrm>
                    <a:prstGeom prst="rect">
                      <a:avLst/>
                    </a:prstGeom>
                    <a:ln/>
                  </pic:spPr>
                </pic:pic>
              </a:graphicData>
            </a:graphic>
          </wp:anchor>
        </w:drawing>
      </w:r>
    </w:p>
    <w:tbl>
      <w:tblPr>
        <w:tblStyle w:val="a2"/>
        <w:tblW w:w="10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3"/>
      </w:tblGrid>
      <w:tr w:rsidR="00C522C8">
        <w:trPr>
          <w:trHeight w:val="3380"/>
        </w:trPr>
        <w:tc>
          <w:tcPr>
            <w:tcW w:w="10632" w:type="dxa"/>
            <w:shd w:val="clear" w:color="auto" w:fill="auto"/>
            <w:tcMar>
              <w:top w:w="100" w:type="dxa"/>
              <w:left w:w="100" w:type="dxa"/>
              <w:bottom w:w="100" w:type="dxa"/>
              <w:right w:w="100" w:type="dxa"/>
            </w:tcMar>
          </w:tcPr>
          <w:p w:rsidR="00C522C8" w:rsidRDefault="009B5939">
            <w:pPr>
              <w:widowControl w:val="0"/>
              <w:pBdr>
                <w:top w:val="nil"/>
                <w:left w:val="nil"/>
                <w:bottom w:val="nil"/>
                <w:right w:val="nil"/>
                <w:between w:val="nil"/>
              </w:pBdr>
              <w:spacing w:line="240" w:lineRule="auto"/>
              <w:rPr>
                <w:rFonts w:ascii="Comfortaa" w:eastAsia="Comfortaa" w:hAnsi="Comfortaa" w:cs="Comfortaa"/>
                <w:color w:val="222222"/>
                <w:u w:val="single"/>
              </w:rPr>
            </w:pPr>
            <w:r>
              <w:rPr>
                <w:rFonts w:ascii="Comfortaa" w:eastAsia="Comfortaa" w:hAnsi="Comfortaa" w:cs="Comfortaa"/>
              </w:rPr>
              <w:lastRenderedPageBreak/>
              <w:t xml:space="preserve">If you would like advice regarding </w:t>
            </w:r>
            <w:r>
              <w:rPr>
                <w:rFonts w:ascii="Comfortaa" w:eastAsia="Comfortaa" w:hAnsi="Comfortaa" w:cs="Comfortaa"/>
                <w:color w:val="0B0C0C"/>
                <w:highlight w:val="white"/>
              </w:rPr>
              <w:t xml:space="preserve">Coronavirus (COVID-19), Please follow the link below </w:t>
            </w:r>
            <w:hyperlink r:id="rId14">
              <w:r>
                <w:rPr>
                  <w:rFonts w:ascii="Comfortaa" w:eastAsia="Comfortaa" w:hAnsi="Comfortaa" w:cs="Comfortaa"/>
                  <w:b/>
                  <w:color w:val="1155CC"/>
                  <w:u w:val="single"/>
                </w:rPr>
                <w:t>https://www.gov.uk/government/topical-</w:t>
              </w:r>
              <w:r>
                <w:rPr>
                  <w:rFonts w:ascii="Comfortaa" w:eastAsia="Comfortaa" w:hAnsi="Comfortaa" w:cs="Comfortaa"/>
                  <w:b/>
                  <w:color w:val="1155CC"/>
                  <w:u w:val="single"/>
                </w:rPr>
                <w:t>events/coronavirus-covid-19-uk-government-response</w:t>
              </w:r>
            </w:hyperlink>
          </w:p>
          <w:p w:rsidR="00C522C8" w:rsidRDefault="009B5939">
            <w:pPr>
              <w:widowControl w:val="0"/>
              <w:spacing w:before="240" w:after="240" w:line="240" w:lineRule="auto"/>
              <w:jc w:val="center"/>
              <w:rPr>
                <w:rFonts w:ascii="Comfortaa" w:eastAsia="Comfortaa" w:hAnsi="Comfortaa" w:cs="Comfortaa"/>
                <w:b/>
              </w:rPr>
            </w:pPr>
            <w:r>
              <w:rPr>
                <w:rFonts w:ascii="Comfortaa" w:eastAsia="Comfortaa" w:hAnsi="Comfortaa" w:cs="Comfortaa"/>
                <w:b/>
                <w:noProof/>
              </w:rPr>
              <w:drawing>
                <wp:inline distT="114300" distB="114300" distL="114300" distR="114300">
                  <wp:extent cx="5874113" cy="565785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874113" cy="5657850"/>
                          </a:xfrm>
                          <a:prstGeom prst="rect">
                            <a:avLst/>
                          </a:prstGeom>
                          <a:ln/>
                        </pic:spPr>
                      </pic:pic>
                    </a:graphicData>
                  </a:graphic>
                </wp:inline>
              </w:drawing>
            </w:r>
          </w:p>
          <w:p w:rsidR="00C522C8" w:rsidRDefault="009B5939">
            <w:pPr>
              <w:widowControl w:val="0"/>
              <w:spacing w:before="240" w:after="240" w:line="240" w:lineRule="auto"/>
              <w:jc w:val="center"/>
              <w:rPr>
                <w:rFonts w:ascii="Comfortaa" w:eastAsia="Comfortaa" w:hAnsi="Comfortaa" w:cs="Comfortaa"/>
                <w:b/>
              </w:rPr>
            </w:pPr>
            <w:r>
              <w:rPr>
                <w:rFonts w:ascii="Comfortaa" w:eastAsia="Comfortaa" w:hAnsi="Comfortaa" w:cs="Comfortaa"/>
                <w:b/>
                <w:noProof/>
              </w:rPr>
              <w:drawing>
                <wp:inline distT="114300" distB="114300" distL="114300" distR="114300">
                  <wp:extent cx="6591300" cy="774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591300" cy="774700"/>
                          </a:xfrm>
                          <a:prstGeom prst="rect">
                            <a:avLst/>
                          </a:prstGeom>
                          <a:ln/>
                        </pic:spPr>
                      </pic:pic>
                    </a:graphicData>
                  </a:graphic>
                </wp:inline>
              </w:drawing>
            </w:r>
          </w:p>
        </w:tc>
      </w:tr>
    </w:tbl>
    <w:p w:rsidR="00C522C8" w:rsidRDefault="009B5939">
      <w:pPr>
        <w:spacing w:before="240"/>
        <w:jc w:val="center"/>
        <w:rPr>
          <w:b/>
        </w:rPr>
      </w:pPr>
      <w:r>
        <w:rPr>
          <w:b/>
        </w:rPr>
        <w:t xml:space="preserve"> </w:t>
      </w:r>
    </w:p>
    <w:p w:rsidR="00C522C8" w:rsidRDefault="009B5939">
      <w:pPr>
        <w:shd w:val="clear" w:color="auto" w:fill="FFFFFF"/>
        <w:spacing w:before="240" w:after="300"/>
        <w:jc w:val="center"/>
        <w:rPr>
          <w:b/>
        </w:rPr>
      </w:pPr>
      <w:r>
        <w:rPr>
          <w:b/>
          <w:color w:val="333333"/>
        </w:rPr>
        <w:t>Jonathan Seaton</w:t>
      </w:r>
    </w:p>
    <w:p w:rsidR="00C522C8" w:rsidRDefault="009B5939">
      <w:pPr>
        <w:jc w:val="center"/>
        <w:rPr>
          <w:b/>
        </w:rPr>
      </w:pPr>
      <w:r>
        <w:rPr>
          <w:b/>
          <w:noProof/>
        </w:rPr>
        <w:lastRenderedPageBreak/>
        <w:drawing>
          <wp:inline distT="114300" distB="114300" distL="114300" distR="114300">
            <wp:extent cx="5343525" cy="5001113"/>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5343525" cy="5001113"/>
                    </a:xfrm>
                    <a:prstGeom prst="rect">
                      <a:avLst/>
                    </a:prstGeom>
                    <a:ln/>
                  </pic:spPr>
                </pic:pic>
              </a:graphicData>
            </a:graphic>
          </wp:inline>
        </w:drawing>
      </w: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jc w:val="center"/>
        <w:rPr>
          <w:b/>
        </w:rPr>
      </w:pPr>
    </w:p>
    <w:p w:rsidR="00C522C8" w:rsidRDefault="00C522C8">
      <w:pPr>
        <w:rPr>
          <w:b/>
        </w:rPr>
      </w:pPr>
    </w:p>
    <w:p w:rsidR="00C522C8" w:rsidRDefault="00C522C8">
      <w:pPr>
        <w:jc w:val="center"/>
        <w:rPr>
          <w:b/>
        </w:rPr>
      </w:pPr>
    </w:p>
    <w:sectPr w:rsidR="00C522C8">
      <w:footerReference w:type="default" r:id="rId18"/>
      <w:pgSz w:w="11909" w:h="16834"/>
      <w:pgMar w:top="141" w:right="710" w:bottom="1440" w:left="566" w:header="720" w:footer="27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939" w:rsidRDefault="009B5939">
      <w:pPr>
        <w:spacing w:line="240" w:lineRule="auto"/>
      </w:pPr>
      <w:r>
        <w:separator/>
      </w:r>
    </w:p>
  </w:endnote>
  <w:endnote w:type="continuationSeparator" w:id="0">
    <w:p w:rsidR="009B5939" w:rsidRDefault="009B59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font>
  <w:font w:name="Comfortaa Regula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2C8" w:rsidRDefault="009B5939">
    <w:r>
      <w:rPr>
        <w:noProof/>
      </w:rPr>
      <w:drawing>
        <wp:inline distT="114300" distB="114300" distL="114300" distR="114300">
          <wp:extent cx="885825" cy="757238"/>
          <wp:effectExtent l="0" t="0" r="0" b="0"/>
          <wp:docPr id="3" name="image4.png" descr="Image result for facebook logo"/>
          <wp:cNvGraphicFramePr/>
          <a:graphic xmlns:a="http://schemas.openxmlformats.org/drawingml/2006/main">
            <a:graphicData uri="http://schemas.openxmlformats.org/drawingml/2006/picture">
              <pic:pic xmlns:pic="http://schemas.openxmlformats.org/drawingml/2006/picture">
                <pic:nvPicPr>
                  <pic:cNvPr id="0" name="image4.png" descr="Image result for facebook logo"/>
                  <pic:cNvPicPr preferRelativeResize="0"/>
                </pic:nvPicPr>
                <pic:blipFill>
                  <a:blip r:embed="rId1"/>
                  <a:srcRect/>
                  <a:stretch>
                    <a:fillRect/>
                  </a:stretch>
                </pic:blipFill>
                <pic:spPr>
                  <a:xfrm>
                    <a:off x="0" y="0"/>
                    <a:ext cx="885825" cy="757238"/>
                  </a:xfrm>
                  <a:prstGeom prst="rect">
                    <a:avLst/>
                  </a:prstGeom>
                  <a:ln/>
                </pic:spPr>
              </pic:pic>
            </a:graphicData>
          </a:graphic>
        </wp:inline>
      </w:drawing>
    </w:r>
    <w:r>
      <w:rPr>
        <w:color w:val="1F4E79"/>
        <w:sz w:val="24"/>
        <w:szCs w:val="24"/>
      </w:rPr>
      <w:t xml:space="preserve">Find us on Facebook by searching: </w:t>
    </w:r>
    <w:r>
      <w:rPr>
        <w:b/>
        <w:color w:val="C00000"/>
        <w:sz w:val="24"/>
        <w:szCs w:val="24"/>
      </w:rPr>
      <w:t>Tregony Community Primary School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939" w:rsidRDefault="009B5939">
      <w:pPr>
        <w:spacing w:line="240" w:lineRule="auto"/>
      </w:pPr>
      <w:r>
        <w:separator/>
      </w:r>
    </w:p>
  </w:footnote>
  <w:footnote w:type="continuationSeparator" w:id="0">
    <w:p w:rsidR="009B5939" w:rsidRDefault="009B593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2C8"/>
    <w:rsid w:val="007E1E75"/>
    <w:rsid w:val="009B5939"/>
    <w:rsid w:val="00C52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7A61F"/>
  <w15:docId w15:val="{9BBA0117-B94B-4370-A0EB-A4A34A9B0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gov.uk/government/topical-events/coronavirus-covid-19-uk-government-respon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KMulroy</dc:creator>
  <cp:lastModifiedBy>KMulroy</cp:lastModifiedBy>
  <cp:revision>2</cp:revision>
  <dcterms:created xsi:type="dcterms:W3CDTF">2020-03-20T18:02:00Z</dcterms:created>
  <dcterms:modified xsi:type="dcterms:W3CDTF">2020-03-20T18:02:00Z</dcterms:modified>
</cp:coreProperties>
</file>